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84" w:rsidRPr="00D640CA" w:rsidRDefault="00521E84" w:rsidP="007444F1">
      <w:pPr>
        <w:spacing w:beforeLines="100" w:line="1080" w:lineRule="exact"/>
        <w:rPr>
          <w:rFonts w:ascii="Times New Roman" w:hAnsi="Times New Roman" w:cs="Times New Roman"/>
          <w:sz w:val="34"/>
          <w:szCs w:val="34"/>
        </w:rPr>
      </w:pPr>
      <w:r w:rsidRPr="00D640CA">
        <w:rPr>
          <w:rFonts w:ascii="Times New Roman" w:eastAsia="方正小标宋简体" w:hAnsi="Times New Roman" w:cs="Times New Roman"/>
          <w:color w:val="FF0000"/>
          <w:w w:val="75"/>
          <w:sz w:val="90"/>
          <w:szCs w:val="90"/>
        </w:rPr>
        <w:t>宿迁市人力资源和社会保障局</w:t>
      </w:r>
    </w:p>
    <w:p w:rsidR="00521E84" w:rsidRPr="00D640CA" w:rsidRDefault="00521E84" w:rsidP="00521E84">
      <w:pPr>
        <w:spacing w:line="600" w:lineRule="exact"/>
        <w:ind w:firstLine="640"/>
        <w:jc w:val="center"/>
        <w:rPr>
          <w:rFonts w:ascii="Times New Roman" w:hAnsi="Times New Roman" w:cs="Times New Roman"/>
          <w:szCs w:val="32"/>
        </w:rPr>
      </w:pPr>
    </w:p>
    <w:p w:rsidR="00521E84" w:rsidRPr="00D640CA" w:rsidRDefault="00521E84" w:rsidP="00521E84">
      <w:pPr>
        <w:spacing w:line="600" w:lineRule="exact"/>
        <w:jc w:val="center"/>
        <w:rPr>
          <w:rFonts w:ascii="Times New Roman" w:eastAsia="方正仿宋_GBK" w:hAnsi="Times New Roman" w:cs="Times New Roman"/>
          <w:spacing w:val="-12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pacing w:val="-12"/>
          <w:sz w:val="32"/>
          <w:szCs w:val="32"/>
        </w:rPr>
        <w:t>宿人社通〔</w:t>
      </w:r>
      <w:r w:rsidRPr="00D640CA">
        <w:rPr>
          <w:rFonts w:ascii="Times New Roman" w:eastAsia="方正仿宋_GBK" w:hAnsi="Times New Roman" w:cs="Times New Roman"/>
          <w:spacing w:val="-12"/>
          <w:sz w:val="32"/>
          <w:szCs w:val="32"/>
        </w:rPr>
        <w:t>2020</w:t>
      </w:r>
      <w:r w:rsidRPr="00D640CA">
        <w:rPr>
          <w:rFonts w:ascii="Times New Roman" w:eastAsia="方正仿宋_GBK" w:hAnsi="Times New Roman" w:cs="Times New Roman"/>
          <w:spacing w:val="-12"/>
          <w:sz w:val="32"/>
          <w:szCs w:val="32"/>
        </w:rPr>
        <w:t>〕</w:t>
      </w:r>
      <w:r w:rsidRPr="00D640CA">
        <w:rPr>
          <w:rFonts w:ascii="Times New Roman" w:eastAsia="方正仿宋_GBK" w:hAnsi="Times New Roman" w:cs="Times New Roman"/>
          <w:spacing w:val="-12"/>
          <w:sz w:val="32"/>
          <w:szCs w:val="32"/>
        </w:rPr>
        <w:t>70</w:t>
      </w:r>
      <w:r w:rsidRPr="00D640CA">
        <w:rPr>
          <w:rFonts w:ascii="Times New Roman" w:eastAsia="方正仿宋_GBK" w:hAnsi="Times New Roman" w:cs="Times New Roman"/>
          <w:spacing w:val="-12"/>
          <w:sz w:val="32"/>
          <w:szCs w:val="32"/>
        </w:rPr>
        <w:t>号</w:t>
      </w:r>
    </w:p>
    <w:p w:rsidR="004A1601" w:rsidRPr="00D640CA" w:rsidRDefault="00C0138A" w:rsidP="00521E84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C0138A">
        <w:rPr>
          <w:rFonts w:ascii="Times New Roman" w:hAnsi="Times New Roman" w:cs="Times New Roman"/>
          <w:szCs w:val="24"/>
        </w:rPr>
        <w:pict>
          <v:line id="_x0000_s1026" style="position:absolute;left:0;text-align:left;z-index:251660288" from="7.65pt,12.5pt" to="441.85pt,12.85pt" o:gfxdata="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pfQM1gAAAAgBAAAPAAAAAAAAAAEAIAAAACIA&#10;AABkcnMvZG93bnJldi54bWxQSwECFAAUAAAACACHTuJAKy45YdIBAACRAwAADgAAAAAAAAABACAA&#10;AAAlAQAAZHJzL2Uyb0RvYy54bWxQSwUGAAAAAAYABgBZAQAAaQUAAAAA&#10;" strokecolor="red" strokeweight="1.25pt"/>
        </w:pict>
      </w:r>
      <w:r w:rsidRPr="00C0138A">
        <w:rPr>
          <w:rFonts w:ascii="Times New Roman" w:hAnsi="Times New Roman" w:cs="Times New Roman"/>
          <w:szCs w:val="24"/>
        </w:rPr>
        <w:pict>
          <v:line id="_x0000_s1027" style="position:absolute;left:0;text-align:left;flip:x;z-index:251661312" from="549pt,-85.6pt" to="585pt,85.8pt" o:gfxdata="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VIE+dwAAAAOAQAA&#10;DwAAAAAAAAABACAAAAAiAAAAZHJzL2Rvd25yZXYueG1sUEsBAhQAFAAAAAgAh07iQPEnAwzcAQAA&#10;nQMAAA4AAAAAAAAAAQAgAAAAKwEAAGRycy9lMm9Eb2MueG1sUEsFBgAAAAAGAAYAWQEAAHkFAAAA&#10;AA==&#10;" strokecolor="red" strokeweight="1.75pt"/>
        </w:pict>
      </w:r>
    </w:p>
    <w:p w:rsidR="004A1601" w:rsidRPr="00D640CA" w:rsidRDefault="004A1601" w:rsidP="004A160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73EBA" w:rsidRPr="00D640CA" w:rsidRDefault="004A1601" w:rsidP="004A1601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OLE_LINK1"/>
      <w:r w:rsidRPr="00D640CA">
        <w:rPr>
          <w:rFonts w:ascii="Times New Roman" w:eastAsia="方正小标宋_GBK" w:hAnsi="Times New Roman" w:cs="Times New Roman"/>
          <w:sz w:val="44"/>
          <w:szCs w:val="44"/>
        </w:rPr>
        <w:t>市人社局关于印发</w:t>
      </w:r>
      <w:r w:rsidR="008706BA" w:rsidRPr="00D640CA">
        <w:rPr>
          <w:rFonts w:ascii="Times New Roman" w:eastAsia="方正小标宋_GBK" w:hAnsi="Times New Roman" w:cs="Times New Roman"/>
          <w:sz w:val="44"/>
          <w:szCs w:val="44"/>
        </w:rPr>
        <w:t>政府信息公开</w:t>
      </w:r>
    </w:p>
    <w:p w:rsidR="008706BA" w:rsidRPr="00D640CA" w:rsidRDefault="008706BA" w:rsidP="004A1601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640CA">
        <w:rPr>
          <w:rFonts w:ascii="Times New Roman" w:eastAsia="方正小标宋_GBK" w:hAnsi="Times New Roman" w:cs="Times New Roman"/>
          <w:sz w:val="44"/>
          <w:szCs w:val="44"/>
        </w:rPr>
        <w:t>听证会制度</w:t>
      </w:r>
      <w:r w:rsidR="004A1601" w:rsidRPr="00D640CA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4A1601" w:rsidRPr="00D640CA" w:rsidRDefault="004A1601" w:rsidP="004A1601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A1601" w:rsidRPr="00D640CA" w:rsidRDefault="004A1601" w:rsidP="004A1601">
      <w:pPr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局各处室、直属各单位：</w:t>
      </w:r>
    </w:p>
    <w:p w:rsidR="004A1601" w:rsidRPr="00D640CA" w:rsidRDefault="004A1601" w:rsidP="004A160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为深入贯彻落实《中华人民共和国政府信息公开条例》，强化重大决策预公开，</w:t>
      </w:r>
      <w:r w:rsidR="00863EEA" w:rsidRPr="00D640CA">
        <w:rPr>
          <w:rFonts w:ascii="Times New Roman" w:eastAsia="方正仿宋_GBK" w:hAnsi="Times New Roman" w:cs="Times New Roman"/>
          <w:sz w:val="32"/>
          <w:szCs w:val="32"/>
        </w:rPr>
        <w:t>提升政策法规制定科学性、有效性，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经研究，决定建立局政府信息公开听证会制度。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请结合</w:t>
      </w:r>
      <w:r w:rsidR="00863EEA" w:rsidRPr="00D640CA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实际，认真抓好贯彻落实。</w:t>
      </w:r>
    </w:p>
    <w:p w:rsidR="00A13BC4" w:rsidRPr="00D640CA" w:rsidRDefault="00A13BC4" w:rsidP="004A160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13BC4" w:rsidRDefault="00A13BC4" w:rsidP="004A160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E1F05" w:rsidRDefault="007E1F05" w:rsidP="004A160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A5008" w:rsidRPr="007E1F05" w:rsidRDefault="001A5008" w:rsidP="004A160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13BC4" w:rsidRPr="00D640CA" w:rsidRDefault="00A13BC4" w:rsidP="00A13BC4">
      <w:pPr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宿迁市人力资源和社会保障局</w:t>
      </w:r>
    </w:p>
    <w:p w:rsidR="00A13BC4" w:rsidRPr="00D640CA" w:rsidRDefault="007E1F05" w:rsidP="001A5008">
      <w:pPr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6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13BC4" w:rsidRPr="00D640CA" w:rsidRDefault="00A13BC4" w:rsidP="00A13BC4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:rsidR="00A13BC4" w:rsidRPr="00D640CA" w:rsidRDefault="00A13BC4" w:rsidP="00025EAD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21E84" w:rsidRPr="00D640CA" w:rsidRDefault="00521E84" w:rsidP="00025EAD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13BC4" w:rsidRPr="00D640CA" w:rsidRDefault="00A13BC4" w:rsidP="00A13BC4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640CA">
        <w:rPr>
          <w:rFonts w:ascii="Times New Roman" w:eastAsia="方正小标宋_GBK" w:hAnsi="Times New Roman" w:cs="Times New Roman"/>
          <w:sz w:val="44"/>
          <w:szCs w:val="44"/>
        </w:rPr>
        <w:t>市人力资源和社会保障局</w:t>
      </w:r>
    </w:p>
    <w:p w:rsidR="00A13BC4" w:rsidRPr="00D640CA" w:rsidRDefault="00A13BC4" w:rsidP="00A13BC4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640CA">
        <w:rPr>
          <w:rFonts w:ascii="Times New Roman" w:eastAsia="方正小标宋_GBK" w:hAnsi="Times New Roman" w:cs="Times New Roman"/>
          <w:sz w:val="44"/>
          <w:szCs w:val="44"/>
        </w:rPr>
        <w:t>政府信息公开听证会制度</w:t>
      </w:r>
    </w:p>
    <w:p w:rsidR="00A13BC4" w:rsidRPr="00D640CA" w:rsidRDefault="00A13BC4" w:rsidP="00A13BC4">
      <w:pPr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第一条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 w:rsidR="00025EAD" w:rsidRPr="00D640CA">
        <w:rPr>
          <w:rFonts w:ascii="Times New Roman" w:eastAsia="方正仿宋_GBK" w:hAnsi="Times New Roman" w:cs="Times New Roman"/>
          <w:sz w:val="32"/>
          <w:szCs w:val="32"/>
        </w:rPr>
        <w:t>为加强全局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政府信息公开工作，扩大民</w:t>
      </w:r>
      <w:r w:rsidR="00025EAD" w:rsidRPr="00D640CA">
        <w:rPr>
          <w:rFonts w:ascii="Times New Roman" w:eastAsia="方正仿宋_GBK" w:hAnsi="Times New Roman" w:cs="Times New Roman"/>
          <w:sz w:val="32"/>
          <w:szCs w:val="32"/>
        </w:rPr>
        <w:t>主监督，提高信息公开工作水平，增强工作透明度，根据国家、省、市政务公开相关要求，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结合我局实际，制定本制度。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第二条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政府信息公开听证是指在实施重大决策和与群众生产、生活密切相关的事项之前，应组织社会有关方面进行充分论证，广泛征求意见。听证的主要形式是听证会。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第三条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政府信息公开听证应当遵循公正、公开、客观和注重实效的原</w:t>
      </w:r>
      <w:r w:rsidR="00025EAD" w:rsidRPr="00D640CA">
        <w:rPr>
          <w:rFonts w:ascii="Times New Roman" w:eastAsia="方正仿宋_GBK" w:hAnsi="Times New Roman" w:cs="Times New Roman"/>
          <w:sz w:val="32"/>
          <w:szCs w:val="32"/>
        </w:rPr>
        <w:t>则，充分听取各方面的意见。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第四条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政府信息公开听证由局办公室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、局政策法规处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组织实施。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第五条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听证会设主持人、书记员、主问人员、主答人员、听证代表和列席代表等席位。要因地制宜，设置听证会场，制定听证守则，明确主问人员和主答人员的权利、义务。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第六条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听证代表根据听证内容确定。主问人员由听证代表推选，主答人员由涉及听证事项的部门推选，报听证工作领导小组审定。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第七条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主问人员应如实反映群众和社会各方面对听证事项的意见和建议，向听证主办单位和主答人员提出询问。必要时，可查阅听证笔录和听证纪要。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第八条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主答人员应按政策、法律、规定，耐心、实事求是地解答。书记员要详细记录听证过程，记录材料存档备查。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lastRenderedPageBreak/>
        <w:t>第九条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听证事项的范围包括：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重要决定、重大决策部署、重要规章和规范性文件的有关内容；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重点工作进展情况；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涉及全局的重大问题、重要活动和社会关注的热点问题及重大突发性事件；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需要发布的其他事项。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第十条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听证通知。听证事项确定后，在召开听证会的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5 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个工作日前，应通知相关人员参与。通知内容包括：听证事项、时间、地点和要求。听证参与人员事前要深入调查，广泛征集意见，充分做好准备。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第十一条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召开听证会。听证会主要议程包括：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主持人宣布听证事项和目标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，介绍到会人员情况，宣布听证会场守则，告知听证会参与人的权利和义务；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主办单位和主答人员介绍听证事项、依据、内容等情况；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主问人员询问，主答人员解答；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主持人进行听证事项小结。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第十二条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主办单位根据听证会提出的意见和建议，形成听证会议纪要。如第一次听证会尚未达成一致意见，形成共识，可视情况再进行听证。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第十三条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听证事项决策确定后，应指定有关处室、单位抓好项目落实，要把听证事项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决策落实情况纳入全年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政务公开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考核。</w:t>
      </w:r>
    </w:p>
    <w:p w:rsidR="008706BA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第十四条</w:t>
      </w:r>
      <w:r w:rsidR="008F73EC" w:rsidRPr="00D640CA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听证事项办理结果应通过</w:t>
      </w:r>
      <w:r w:rsidR="00A13BC4" w:rsidRPr="00D640CA">
        <w:rPr>
          <w:rFonts w:ascii="Times New Roman" w:eastAsia="方正仿宋_GBK" w:hAnsi="Times New Roman" w:cs="Times New Roman"/>
          <w:sz w:val="32"/>
          <w:szCs w:val="32"/>
        </w:rPr>
        <w:t>局网站、网上宿迁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政务公开栏等形式公开、反馈，接受群众监督。</w:t>
      </w:r>
    </w:p>
    <w:p w:rsidR="00FA1F81" w:rsidRPr="00D640CA" w:rsidRDefault="008706BA" w:rsidP="00A13BC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640CA">
        <w:rPr>
          <w:rFonts w:ascii="Times New Roman" w:eastAsia="方正黑体_GBK" w:hAnsi="Times New Roman" w:cs="Times New Roman"/>
          <w:sz w:val="32"/>
          <w:szCs w:val="32"/>
        </w:rPr>
        <w:t>第十五条</w:t>
      </w:r>
      <w:r w:rsidR="008F73EC" w:rsidRPr="00D640CA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D640CA">
        <w:rPr>
          <w:rFonts w:ascii="Times New Roman" w:eastAsia="方正仿宋_GBK" w:hAnsi="Times New Roman" w:cs="Times New Roman"/>
          <w:sz w:val="32"/>
          <w:szCs w:val="32"/>
        </w:rPr>
        <w:t>本制度自发布之日起施行。</w:t>
      </w:r>
    </w:p>
    <w:bookmarkEnd w:id="0"/>
    <w:p w:rsidR="004A1601" w:rsidRPr="00D640CA" w:rsidRDefault="004A1601" w:rsidP="004A1601">
      <w:pPr>
        <w:rPr>
          <w:rFonts w:ascii="Times New Roman" w:eastAsia="方正仿宋_GBK" w:hAnsi="Times New Roman" w:cs="Times New Roman"/>
        </w:rPr>
      </w:pPr>
    </w:p>
    <w:sectPr w:rsidR="004A1601" w:rsidRPr="00D640CA" w:rsidSect="004A1601">
      <w:footerReference w:type="default" r:id="rId6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DC" w:rsidRDefault="00AC08DC" w:rsidP="004A1601">
      <w:r>
        <w:separator/>
      </w:r>
    </w:p>
  </w:endnote>
  <w:endnote w:type="continuationSeparator" w:id="0">
    <w:p w:rsidR="00AC08DC" w:rsidRDefault="00AC08DC" w:rsidP="004A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591"/>
      <w:docPartObj>
        <w:docPartGallery w:val="Page Numbers (Bottom of Page)"/>
        <w:docPartUnique/>
      </w:docPartObj>
    </w:sdtPr>
    <w:sdtContent>
      <w:p w:rsidR="004A1601" w:rsidRDefault="004A1601">
        <w:pPr>
          <w:pStyle w:val="a6"/>
          <w:jc w:val="center"/>
        </w:pPr>
        <w:r w:rsidRPr="004A1601">
          <w:rPr>
            <w:rFonts w:ascii="Times New Roman" w:hAnsi="Times New Roman" w:cs="Times New Roman"/>
            <w:sz w:val="32"/>
            <w:szCs w:val="32"/>
          </w:rPr>
          <w:t>—</w:t>
        </w:r>
        <w:r w:rsidR="00C0138A" w:rsidRPr="004A160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A1601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="00C0138A" w:rsidRPr="004A160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444F1" w:rsidRPr="007444F1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="00C0138A" w:rsidRPr="004A1601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4A1601"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  <w:p w:rsidR="004A1601" w:rsidRDefault="004A16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DC" w:rsidRDefault="00AC08DC" w:rsidP="004A1601">
      <w:r>
        <w:separator/>
      </w:r>
    </w:p>
  </w:footnote>
  <w:footnote w:type="continuationSeparator" w:id="0">
    <w:p w:rsidR="00AC08DC" w:rsidRDefault="00AC08DC" w:rsidP="004A1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DF3"/>
    <w:rsid w:val="000201C1"/>
    <w:rsid w:val="00025EAD"/>
    <w:rsid w:val="00073EBA"/>
    <w:rsid w:val="001A5008"/>
    <w:rsid w:val="00460DF3"/>
    <w:rsid w:val="004A1601"/>
    <w:rsid w:val="00521E84"/>
    <w:rsid w:val="006016FD"/>
    <w:rsid w:val="006A019B"/>
    <w:rsid w:val="007444F1"/>
    <w:rsid w:val="007E1F05"/>
    <w:rsid w:val="00863EEA"/>
    <w:rsid w:val="008706BA"/>
    <w:rsid w:val="008971D2"/>
    <w:rsid w:val="008F73EC"/>
    <w:rsid w:val="009666EB"/>
    <w:rsid w:val="00A13BC4"/>
    <w:rsid w:val="00AB1EBA"/>
    <w:rsid w:val="00AC08DC"/>
    <w:rsid w:val="00C0138A"/>
    <w:rsid w:val="00D640CA"/>
    <w:rsid w:val="00EA24C6"/>
    <w:rsid w:val="00FA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0D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0DF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qFormat/>
    <w:rsid w:val="00460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4A160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A1601"/>
  </w:style>
  <w:style w:type="paragraph" w:styleId="a5">
    <w:name w:val="header"/>
    <w:basedOn w:val="a"/>
    <w:link w:val="Char0"/>
    <w:uiPriority w:val="99"/>
    <w:semiHidden/>
    <w:unhideWhenUsed/>
    <w:rsid w:val="004A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A160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1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2020-09-18T03:24:00Z</cp:lastPrinted>
  <dcterms:created xsi:type="dcterms:W3CDTF">2020-09-18T02:49:00Z</dcterms:created>
  <dcterms:modified xsi:type="dcterms:W3CDTF">2020-09-18T08:59:00Z</dcterms:modified>
</cp:coreProperties>
</file>