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1100" w:lineRule="exact"/>
        <w:rPr>
          <w:rFonts w:ascii="Times New Roman" w:hAnsi="Times New Roman" w:eastAsia="方正小标宋_GBK"/>
          <w:color w:val="FF0000"/>
          <w:spacing w:val="-18"/>
          <w:w w:val="80"/>
          <w:sz w:val="90"/>
          <w:szCs w:val="90"/>
        </w:rPr>
      </w:pPr>
      <w:r>
        <w:rPr>
          <w:rFonts w:ascii="Times New Roman" w:hAnsi="Times New Roman" w:eastAsia="方正小标宋_GBK"/>
          <w:color w:val="FF0000"/>
          <w:spacing w:val="-18"/>
          <w:w w:val="80"/>
          <w:sz w:val="90"/>
          <w:szCs w:val="90"/>
        </w:rPr>
        <w:t>宿迁市人力资源和社会保障局</w:t>
      </w:r>
    </w:p>
    <w:p>
      <w:pPr>
        <w:spacing w:line="1100" w:lineRule="exact"/>
        <w:jc w:val="distribute"/>
        <w:rPr>
          <w:rFonts w:ascii="Times New Roman" w:hAnsi="Times New Roman" w:eastAsia="方正小标宋_GBK"/>
          <w:snapToGrid w:val="0"/>
          <w:color w:val="FF0000"/>
          <w:w w:val="78"/>
          <w:kern w:val="0"/>
          <w:sz w:val="90"/>
          <w:szCs w:val="90"/>
        </w:rPr>
      </w:pPr>
      <w:r>
        <w:rPr>
          <w:rFonts w:hint="eastAsia" w:ascii="Times New Roman" w:hAnsi="Times New Roman" w:eastAsia="方正小标宋_GBK"/>
          <w:snapToGrid w:val="0"/>
          <w:color w:val="FF0000"/>
          <w:w w:val="78"/>
          <w:kern w:val="0"/>
          <w:sz w:val="90"/>
          <w:szCs w:val="90"/>
        </w:rPr>
        <w:t>宿迁市教育局</w:t>
      </w:r>
    </w:p>
    <w:p>
      <w:pPr>
        <w:spacing w:line="560" w:lineRule="exact"/>
        <w:jc w:val="center"/>
        <w:rPr>
          <w:rFonts w:ascii="Times New Roman" w:hAnsi="Times New Roman" w:eastAsia="方正仿宋_GBK"/>
          <w:sz w:val="32"/>
          <w:szCs w:val="32"/>
        </w:rPr>
      </w:pPr>
    </w:p>
    <w:tbl>
      <w:tblPr>
        <w:tblStyle w:val="13"/>
        <w:tblpPr w:leftFromText="180" w:rightFromText="180" w:vertAnchor="text" w:horzAnchor="margin" w:tblpXSpec="left" w:tblpY="632"/>
        <w:tblOverlap w:val="never"/>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9260" w:type="dxa"/>
            <w:tcBorders>
              <w:top w:val="nil"/>
              <w:left w:val="nil"/>
              <w:bottom w:val="single" w:color="FF0000" w:sz="24" w:space="0"/>
              <w:right w:val="nil"/>
            </w:tcBorders>
            <w:vAlign w:val="top"/>
          </w:tcPr>
          <w:p>
            <w:pPr>
              <w:spacing w:line="300" w:lineRule="exact"/>
            </w:pPr>
          </w:p>
        </w:tc>
      </w:tr>
    </w:tbl>
    <w:p>
      <w:pPr>
        <w:spacing w:line="560" w:lineRule="exact"/>
        <w:jc w:val="center"/>
        <w:rPr>
          <w:rFonts w:ascii="Times New Roman" w:hAnsi="Times New Roman" w:eastAsia="方正仿宋_GBK"/>
          <w:sz w:val="32"/>
          <w:szCs w:val="32"/>
        </w:rPr>
      </w:pPr>
      <w:r>
        <w:rPr>
          <w:rFonts w:ascii="Times New Roman" w:hAnsi="Times New Roman" w:eastAsia="方正仿宋_GBK"/>
          <w:sz w:val="32"/>
          <w:szCs w:val="32"/>
        </w:rPr>
        <w:t>宿人社通〔2022〕</w:t>
      </w:r>
      <w:r>
        <w:rPr>
          <w:rFonts w:hint="eastAsia" w:ascii="Times New Roman" w:hAnsi="Times New Roman" w:eastAsia="方正仿宋_GBK"/>
          <w:sz w:val="32"/>
          <w:szCs w:val="32"/>
        </w:rPr>
        <w:t>123</w:t>
      </w:r>
      <w:r>
        <w:rPr>
          <w:rFonts w:ascii="Times New Roman" w:hAnsi="Times New Roman" w:eastAsia="方正仿宋_GBK"/>
          <w:sz w:val="32"/>
          <w:szCs w:val="32"/>
        </w:rPr>
        <w:t>号</w:t>
      </w:r>
    </w:p>
    <w:p>
      <w:pPr>
        <w:spacing w:beforeLines="100" w:line="580" w:lineRule="exact"/>
        <w:jc w:val="center"/>
        <w:rPr>
          <w:rFonts w:ascii="方正小标宋_GBK" w:hAnsi="宋体" w:eastAsia="方正小标宋_GBK"/>
          <w:color w:val="000000"/>
          <w:spacing w:val="-8"/>
          <w:w w:val="96"/>
          <w:sz w:val="44"/>
          <w:szCs w:val="44"/>
        </w:rPr>
      </w:pPr>
      <w:r>
        <w:rPr>
          <w:rFonts w:hint="eastAsia" w:ascii="方正小标宋_GBK" w:hAnsi="宋体" w:eastAsia="方正小标宋_GBK"/>
          <w:color w:val="000000"/>
          <w:spacing w:val="-8"/>
          <w:w w:val="96"/>
          <w:sz w:val="44"/>
          <w:szCs w:val="44"/>
        </w:rPr>
        <w:t>关于举办2022年宿迁市工业互联网职业技能竞赛暨“江苏工匠”岗位练兵职业技能竞赛工业</w:t>
      </w:r>
    </w:p>
    <w:p>
      <w:pPr>
        <w:spacing w:line="580" w:lineRule="exact"/>
        <w:jc w:val="center"/>
        <w:rPr>
          <w:rFonts w:ascii="方正小标宋_GBK" w:hAnsi="宋体" w:eastAsia="方正小标宋_GBK"/>
          <w:color w:val="000000"/>
          <w:spacing w:val="-8"/>
          <w:w w:val="96"/>
          <w:sz w:val="44"/>
          <w:szCs w:val="44"/>
        </w:rPr>
      </w:pPr>
      <w:r>
        <w:rPr>
          <w:rFonts w:hint="eastAsia" w:ascii="方正小标宋_GBK" w:hAnsi="宋体" w:eastAsia="方正小标宋_GBK"/>
          <w:color w:val="000000"/>
          <w:spacing w:val="-8"/>
          <w:w w:val="96"/>
          <w:sz w:val="44"/>
          <w:szCs w:val="44"/>
        </w:rPr>
        <w:t>互联网综合应用赛项宿迁市选拔赛的通知</w:t>
      </w:r>
    </w:p>
    <w:p>
      <w:pPr>
        <w:spacing w:line="580" w:lineRule="exact"/>
        <w:jc w:val="left"/>
        <w:rPr>
          <w:rFonts w:ascii="Times New Roman" w:hAnsi="Times New Roman" w:eastAsia="方正仿宋_GBK" w:cs="Times New Roman"/>
          <w:color w:val="000000"/>
          <w:sz w:val="32"/>
          <w:szCs w:val="32"/>
        </w:rPr>
      </w:pPr>
    </w:p>
    <w:p>
      <w:pPr>
        <w:spacing w:line="580" w:lineRule="exact"/>
        <w:jc w:val="left"/>
        <w:rPr>
          <w:rFonts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rPr>
        <w:t>各县（区）人力资源和社会保障局、教育局：</w:t>
      </w:r>
    </w:p>
    <w:p>
      <w:pPr>
        <w:spacing w:line="5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为全面贯彻落实中央和省委人才工作会议精神，推进</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十四五”高技能人才发展规划实施，进一步加强全市技能人才队伍建设，培育知识型、技能型、创新型劳动大军，搭建全体劳动者成长、成功、成才大舞台，提升竞赛品质、塑造竞赛品牌，促进技能链、人才链与产业链深度融合。市人社局和市教育局联合举办2022年宿迁市工业互联网职业技能竞赛暨“江苏工匠”岗位练兵职业技能竞赛工业互联网综合应用赛项宿迁市选拔赛（以下简称竞赛）。现将有关事项通知如下：</w:t>
      </w:r>
    </w:p>
    <w:p>
      <w:pPr>
        <w:spacing w:line="580" w:lineRule="exact"/>
        <w:ind w:firstLine="640" w:firstLineChars="200"/>
        <w:rPr>
          <w:rFonts w:ascii="方正黑体_GBK" w:hAnsi="Times New Roman" w:eastAsia="方正黑体_GBK" w:cs="Times New Roman"/>
          <w:color w:val="000000"/>
          <w:sz w:val="32"/>
          <w:szCs w:val="32"/>
        </w:rPr>
      </w:pPr>
      <w:r>
        <w:rPr>
          <w:rFonts w:hint="eastAsia" w:ascii="方正黑体_GBK" w:hAnsi="Times New Roman" w:eastAsia="方正黑体_GBK" w:cs="Times New Roman"/>
          <w:color w:val="000000"/>
          <w:sz w:val="32"/>
          <w:szCs w:val="32"/>
        </w:rPr>
        <w:t>一、组织机构</w:t>
      </w:r>
    </w:p>
    <w:p>
      <w:pPr>
        <w:spacing w:line="580" w:lineRule="exact"/>
        <w:ind w:firstLine="640" w:firstLineChars="200"/>
        <w:rPr>
          <w:rFonts w:ascii="Times New Roman" w:hAnsi="Times New Roman" w:eastAsia="方正仿宋_GBK" w:cs="Times New Roman"/>
          <w:color w:val="000000"/>
          <w:sz w:val="32"/>
          <w:szCs w:val="32"/>
        </w:rPr>
      </w:pPr>
      <w:r>
        <w:rPr>
          <w:rFonts w:hint="eastAsia" w:ascii="方正楷体_GBK" w:hAnsi="Times New Roman" w:eastAsia="方正楷体_GBK" w:cs="Times New Roman"/>
          <w:color w:val="000000"/>
          <w:sz w:val="32"/>
          <w:szCs w:val="32"/>
        </w:rPr>
        <w:t>主办单位：</w:t>
      </w:r>
      <w:r>
        <w:rPr>
          <w:rFonts w:ascii="Times New Roman" w:hAnsi="Times New Roman" w:eastAsia="方正仿宋_GBK" w:cs="Times New Roman"/>
          <w:color w:val="000000"/>
          <w:sz w:val="32"/>
          <w:szCs w:val="32"/>
        </w:rPr>
        <w:t xml:space="preserve">宿迁市人力资源和社会保障局 </w:t>
      </w:r>
    </w:p>
    <w:p>
      <w:p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 xml:space="preserve">宿迁市教育局 </w:t>
      </w:r>
    </w:p>
    <w:p>
      <w:pPr>
        <w:spacing w:line="580" w:lineRule="exact"/>
        <w:jc w:val="left"/>
        <w:rPr>
          <w:rFonts w:ascii="Times New Roman" w:hAnsi="Times New Roman" w:eastAsia="方正仿宋_GBK" w:cs="Times New Roman"/>
          <w:sz w:val="32"/>
          <w:szCs w:val="32"/>
        </w:rPr>
      </w:pPr>
      <w:r>
        <w:rPr>
          <w:rFonts w:hint="eastAsia" w:ascii="方正楷体_GBK" w:hAnsi="Times New Roman" w:eastAsia="方正楷体_GBK" w:cs="Times New Roman"/>
          <w:color w:val="000000"/>
          <w:sz w:val="32"/>
          <w:szCs w:val="32"/>
        </w:rPr>
        <w:t xml:space="preserve">    </w:t>
      </w:r>
      <w:r>
        <w:rPr>
          <w:rFonts w:ascii="方正楷体_GBK" w:hAnsi="Times New Roman" w:eastAsia="方正楷体_GBK" w:cs="Times New Roman"/>
          <w:color w:val="000000"/>
          <w:sz w:val="32"/>
          <w:szCs w:val="32"/>
        </w:rPr>
        <w:t>承办单位：</w:t>
      </w:r>
      <w:r>
        <w:rPr>
          <w:rFonts w:ascii="Times New Roman" w:hAnsi="Times New Roman" w:eastAsia="方正仿宋_GBK" w:cs="Times New Roman"/>
          <w:color w:val="000000"/>
          <w:sz w:val="32"/>
          <w:szCs w:val="32"/>
        </w:rPr>
        <w:t>宿迁技师学院</w:t>
      </w:r>
    </w:p>
    <w:p>
      <w:pPr>
        <w:spacing w:line="580" w:lineRule="exact"/>
        <w:jc w:val="left"/>
        <w:rPr>
          <w:rFonts w:ascii="Times New Roman" w:hAnsi="Times New Roman" w:eastAsia="方正仿宋_GBK" w:cs="Times New Roman"/>
          <w:sz w:val="32"/>
          <w:szCs w:val="32"/>
        </w:rPr>
      </w:pPr>
      <w:r>
        <w:rPr>
          <w:rFonts w:hint="eastAsia" w:ascii="方正楷体_GBK" w:hAnsi="Times New Roman" w:eastAsia="方正楷体_GBK" w:cs="Times New Roman"/>
          <w:color w:val="000000"/>
          <w:sz w:val="32"/>
          <w:szCs w:val="32"/>
        </w:rPr>
        <w:t xml:space="preserve">    </w:t>
      </w:r>
      <w:r>
        <w:rPr>
          <w:rFonts w:ascii="方正楷体_GBK" w:hAnsi="Times New Roman" w:eastAsia="方正楷体_GBK" w:cs="Times New Roman"/>
          <w:color w:val="000000"/>
          <w:sz w:val="32"/>
          <w:szCs w:val="32"/>
        </w:rPr>
        <w:t>技术支持：</w:t>
      </w:r>
      <w:r>
        <w:rPr>
          <w:rFonts w:ascii="Times New Roman" w:hAnsi="Times New Roman" w:eastAsia="方正仿宋_GBK" w:cs="Times New Roman"/>
          <w:color w:val="000000"/>
          <w:sz w:val="32"/>
          <w:szCs w:val="32"/>
        </w:rPr>
        <w:t>无锡泛太科技有限公司</w:t>
      </w:r>
    </w:p>
    <w:p>
      <w:pPr>
        <w:spacing w:line="58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color w:val="000000"/>
          <w:sz w:val="32"/>
          <w:szCs w:val="32"/>
        </w:rPr>
        <w:t>二、竞赛项目及要求</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竞赛赛项采取理论考核（纸质试卷）+实际操作的方式。赛项总成绩满分100分，其中理论考核分数占20%，实际操作分数占80%。理论试题题库的70%题量在中国工业互联网研究院官网指定频道</w:t>
      </w:r>
      <w:r>
        <w:rPr>
          <w:rFonts w:hint="eastAsia" w:ascii="Times New Roman" w:hAnsi="Times New Roman" w:eastAsia="方正仿宋_GBK" w:cs="Times New Roman"/>
          <w:color w:val="000000"/>
          <w:sz w:val="32"/>
          <w:szCs w:val="32"/>
        </w:rPr>
        <w:t>（网址：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"https://edu.china-aii.com/" \l "/" </w:instrText>
      </w:r>
      <w:r>
        <w:rPr>
          <w:color w:val="000000" w:themeColor="text1"/>
          <w14:textFill>
            <w14:solidFill>
              <w14:schemeClr w14:val="tx1"/>
            </w14:solidFill>
          </w14:textFill>
        </w:rPr>
        <w:fldChar w:fldCharType="separate"/>
      </w:r>
      <w:r>
        <w:rPr>
          <w:rStyle w:val="18"/>
          <w:rFonts w:eastAsia="方正仿宋_GBK"/>
          <w:color w:val="000000" w:themeColor="text1"/>
          <w:sz w:val="32"/>
          <w:szCs w:val="32"/>
          <w14:textFill>
            <w14:solidFill>
              <w14:schemeClr w14:val="tx1"/>
            </w14:solidFill>
          </w14:textFill>
        </w:rPr>
        <w:t>https://edu.china-aii.com/#/</w:t>
      </w:r>
      <w:r>
        <w:rPr>
          <w:color w:val="000000" w:themeColor="text1"/>
          <w14:textFill>
            <w14:solidFill>
              <w14:schemeClr w14:val="tx1"/>
            </w14:solidFill>
          </w14:textFill>
        </w:rPr>
        <w:fldChar w:fldCharType="end"/>
      </w:r>
      <w:r>
        <w:rPr>
          <w:rFonts w:ascii="Times New Roman" w:hAnsi="Times New Roman" w:eastAsia="方正仿宋_GBK" w:cs="Times New Roman"/>
          <w:color w:val="000000" w:themeColor="text1"/>
          <w:sz w:val="32"/>
          <w:szCs w:val="32"/>
          <w14:textFill>
            <w14:solidFill>
              <w14:schemeClr w14:val="tx1"/>
            </w14:solidFill>
          </w14:textFill>
        </w:rPr>
        <w:t>r</w:t>
      </w:r>
      <w:r>
        <w:rPr>
          <w:rFonts w:ascii="Times New Roman" w:hAnsi="Times New Roman" w:eastAsia="方正仿宋_GBK" w:cs="Times New Roman"/>
          <w:color w:val="000000"/>
          <w:sz w:val="32"/>
          <w:szCs w:val="32"/>
        </w:rPr>
        <w:t>ead-news-detail/166</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对已报名选手开放。赛项重点考察选手工业互联网理解能力，从“工业互联网OT、IT融合应用、工业互联网虚拟调试”等工业互联网技术技能点，考核选手的专业知识、技术技能、指导工程实践的能力。</w:t>
      </w:r>
    </w:p>
    <w:p>
      <w:pPr>
        <w:spacing w:line="580" w:lineRule="exact"/>
        <w:ind w:firstLine="640" w:firstLineChars="200"/>
        <w:jc w:val="left"/>
        <w:rPr>
          <w:rFonts w:ascii="方正黑体_GBK" w:hAnsi="Times New Roman" w:eastAsia="方正黑体_GBK" w:cs="Times New Roman"/>
          <w:color w:val="000000"/>
          <w:sz w:val="32"/>
          <w:szCs w:val="32"/>
        </w:rPr>
      </w:pPr>
      <w:r>
        <w:rPr>
          <w:rFonts w:ascii="方正黑体_GBK" w:hAnsi="Times New Roman" w:eastAsia="方正黑体_GBK" w:cs="Times New Roman"/>
          <w:color w:val="000000"/>
          <w:sz w:val="32"/>
          <w:szCs w:val="32"/>
        </w:rPr>
        <w:t>三、大赛时间、地点</w:t>
      </w:r>
    </w:p>
    <w:p>
      <w:pPr>
        <w:spacing w:line="580" w:lineRule="exact"/>
        <w:ind w:firstLine="640" w:firstLineChars="2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报到时间：2022年</w:t>
      </w:r>
      <w:r>
        <w:rPr>
          <w:rFonts w:hint="eastAsia" w:ascii="Times New Roman" w:hAnsi="Times New Roman" w:eastAsia="方正仿宋_GBK" w:cs="Times New Roman"/>
          <w:color w:val="000000"/>
          <w:sz w:val="32"/>
          <w:szCs w:val="32"/>
        </w:rPr>
        <w:t>10</w:t>
      </w:r>
      <w:r>
        <w:rPr>
          <w:rFonts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rPr>
        <w:t>14</w:t>
      </w:r>
      <w:r>
        <w:rPr>
          <w:rFonts w:ascii="Times New Roman" w:hAnsi="Times New Roman" w:eastAsia="方正仿宋_GBK" w:cs="Times New Roman"/>
          <w:color w:val="000000"/>
          <w:sz w:val="32"/>
          <w:szCs w:val="32"/>
        </w:rPr>
        <w:t>日9：30前</w:t>
      </w:r>
      <w:r>
        <w:rPr>
          <w:rFonts w:hint="eastAsia" w:ascii="Times New Roman" w:hAnsi="Times New Roman" w:eastAsia="方正仿宋_GBK" w:cs="Times New Roman"/>
          <w:color w:val="000000"/>
          <w:sz w:val="32"/>
          <w:szCs w:val="32"/>
        </w:rPr>
        <w:t>；</w:t>
      </w:r>
      <w:bookmarkStart w:id="0" w:name="_GoBack"/>
      <w:bookmarkEnd w:id="0"/>
    </w:p>
    <w:p>
      <w:pPr>
        <w:spacing w:line="58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rPr>
        <w:t>裁判会议</w:t>
      </w:r>
      <w:r>
        <w:rPr>
          <w:rFonts w:ascii="Times New Roman" w:hAnsi="Times New Roman" w:eastAsia="方正仿宋_GBK" w:cs="Times New Roman"/>
          <w:color w:val="000000"/>
          <w:sz w:val="32"/>
          <w:szCs w:val="32"/>
        </w:rPr>
        <w:t>：2022年</w:t>
      </w:r>
      <w:r>
        <w:rPr>
          <w:rFonts w:hint="eastAsia" w:ascii="Times New Roman" w:hAnsi="Times New Roman" w:eastAsia="方正仿宋_GBK" w:cs="Times New Roman"/>
          <w:color w:val="000000"/>
          <w:sz w:val="32"/>
          <w:szCs w:val="32"/>
        </w:rPr>
        <w:t>10</w:t>
      </w:r>
      <w:r>
        <w:rPr>
          <w:rFonts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rPr>
        <w:t>14</w:t>
      </w:r>
      <w:r>
        <w:rPr>
          <w:rFonts w:ascii="Times New Roman" w:hAnsi="Times New Roman" w:eastAsia="方正仿宋_GBK" w:cs="Times New Roman"/>
          <w:color w:val="000000"/>
          <w:sz w:val="32"/>
          <w:szCs w:val="32"/>
        </w:rPr>
        <w:t>日</w:t>
      </w:r>
      <w:r>
        <w:rPr>
          <w:rFonts w:hint="eastAsia" w:ascii="Times New Roman" w:hAnsi="Times New Roman" w:eastAsia="方正仿宋_GBK" w:cs="Times New Roman"/>
          <w:color w:val="000000"/>
          <w:sz w:val="32"/>
          <w:szCs w:val="32"/>
        </w:rPr>
        <w:t>14</w:t>
      </w:r>
      <w:r>
        <w:rPr>
          <w:rFonts w:ascii="Times New Roman" w:hAnsi="Times New Roman" w:eastAsia="方正仿宋_GBK" w:cs="Times New Roman"/>
          <w:color w:val="000000"/>
          <w:sz w:val="32"/>
          <w:szCs w:val="32"/>
        </w:rPr>
        <w:t>:30-1</w:t>
      </w:r>
      <w:r>
        <w:rPr>
          <w:rFonts w:hint="eastAsia" w:ascii="Times New Roman" w:hAnsi="Times New Roman" w:eastAsia="方正仿宋_GBK" w:cs="Times New Roman"/>
          <w:color w:val="000000"/>
          <w:sz w:val="32"/>
          <w:szCs w:val="32"/>
        </w:rPr>
        <w:t>6</w:t>
      </w:r>
      <w:r>
        <w:rPr>
          <w:rFonts w:ascii="Times New Roman" w:hAnsi="Times New Roman" w:eastAsia="方正仿宋_GBK" w:cs="Times New Roman"/>
          <w:color w:val="000000"/>
          <w:sz w:val="32"/>
          <w:szCs w:val="32"/>
        </w:rPr>
        <w:t>:30</w:t>
      </w:r>
      <w:r>
        <w:rPr>
          <w:rFonts w:hint="eastAsia" w:ascii="Times New Roman" w:hAnsi="Times New Roman" w:eastAsia="方正仿宋_GBK" w:cs="Times New Roman"/>
          <w:color w:val="000000"/>
          <w:sz w:val="32"/>
          <w:szCs w:val="32"/>
        </w:rPr>
        <w:t>；</w:t>
      </w:r>
    </w:p>
    <w:p>
      <w:pPr>
        <w:spacing w:line="58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比赛时间：2022年</w:t>
      </w:r>
      <w:r>
        <w:rPr>
          <w:rFonts w:hint="eastAsia" w:ascii="Times New Roman" w:hAnsi="Times New Roman" w:eastAsia="方正仿宋_GBK" w:cs="Times New Roman"/>
          <w:color w:val="000000"/>
          <w:sz w:val="32"/>
          <w:szCs w:val="32"/>
        </w:rPr>
        <w:t>10</w:t>
      </w:r>
      <w:r>
        <w:rPr>
          <w:rFonts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rPr>
        <w:t>15</w:t>
      </w:r>
      <w:r>
        <w:rPr>
          <w:rFonts w:ascii="Times New Roman" w:hAnsi="Times New Roman" w:eastAsia="方正仿宋_GBK" w:cs="Times New Roman"/>
          <w:color w:val="000000"/>
          <w:sz w:val="32"/>
          <w:szCs w:val="32"/>
        </w:rPr>
        <w:t>日</w:t>
      </w:r>
      <w:r>
        <w:rPr>
          <w:rFonts w:hint="eastAsia" w:ascii="Times New Roman" w:hAnsi="Times New Roman" w:eastAsia="方正仿宋_GBK" w:cs="Times New Roman"/>
          <w:color w:val="000000"/>
          <w:sz w:val="32"/>
          <w:szCs w:val="32"/>
        </w:rPr>
        <w:t>08</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3</w:t>
      </w:r>
      <w:r>
        <w:rPr>
          <w:rFonts w:ascii="Times New Roman" w:hAnsi="Times New Roman" w:eastAsia="方正仿宋_GBK" w:cs="Times New Roman"/>
          <w:color w:val="000000"/>
          <w:sz w:val="32"/>
          <w:szCs w:val="32"/>
        </w:rPr>
        <w:t>0-1</w:t>
      </w: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0</w:t>
      </w:r>
      <w:r>
        <w:rPr>
          <w:rFonts w:ascii="Times New Roman" w:hAnsi="Times New Roman" w:eastAsia="方正仿宋_GBK" w:cs="Times New Roman"/>
          <w:color w:val="000000"/>
          <w:sz w:val="32"/>
          <w:szCs w:val="32"/>
        </w:rPr>
        <w:t>0</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理论1小时</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实操2小时</w:t>
      </w:r>
      <w:r>
        <w:rPr>
          <w:rFonts w:hint="eastAsia" w:ascii="Times New Roman" w:hAnsi="Times New Roman" w:eastAsia="方正仿宋_GBK" w:cs="Times New Roman"/>
          <w:color w:val="000000"/>
          <w:sz w:val="32"/>
          <w:szCs w:val="32"/>
        </w:rPr>
        <w:t>）；</w:t>
      </w:r>
    </w:p>
    <w:p>
      <w:pPr>
        <w:spacing w:line="58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rPr>
        <w:t>比赛</w:t>
      </w:r>
      <w:r>
        <w:rPr>
          <w:rFonts w:ascii="Times New Roman" w:hAnsi="Times New Roman" w:eastAsia="方正仿宋_GBK" w:cs="Times New Roman"/>
          <w:color w:val="000000"/>
          <w:sz w:val="32"/>
          <w:szCs w:val="32"/>
        </w:rPr>
        <w:t>地点</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宿迁技师学院（宿迁市宿豫区黄山路17号）</w:t>
      </w:r>
    </w:p>
    <w:p>
      <w:pPr>
        <w:spacing w:line="580" w:lineRule="exact"/>
        <w:ind w:firstLine="640" w:firstLineChars="200"/>
        <w:jc w:val="left"/>
        <w:rPr>
          <w:rFonts w:ascii="方正黑体_GBK" w:hAnsi="Times New Roman" w:eastAsia="方正黑体_GBK" w:cs="Times New Roman"/>
          <w:color w:val="000000"/>
          <w:sz w:val="32"/>
          <w:szCs w:val="32"/>
        </w:rPr>
      </w:pPr>
      <w:r>
        <w:rPr>
          <w:rFonts w:ascii="方正黑体_GBK" w:hAnsi="Times New Roman" w:eastAsia="方正黑体_GBK" w:cs="Times New Roman"/>
          <w:color w:val="000000"/>
          <w:sz w:val="32"/>
          <w:szCs w:val="32"/>
        </w:rPr>
        <w:t>四、选手报名</w:t>
      </w:r>
    </w:p>
    <w:p>
      <w:pPr>
        <w:spacing w:line="580" w:lineRule="exact"/>
        <w:ind w:firstLine="480" w:firstLineChars="150"/>
        <w:rPr>
          <w:rFonts w:ascii="方正楷体_GBK" w:hAnsi="Times New Roman" w:eastAsia="方正楷体_GBK" w:cs="Times New Roman"/>
          <w:color w:val="000000"/>
          <w:sz w:val="32"/>
          <w:szCs w:val="32"/>
        </w:rPr>
      </w:pPr>
      <w:r>
        <w:rPr>
          <w:rFonts w:hint="eastAsia" w:ascii="方正楷体_GBK" w:hAnsi="Times New Roman" w:eastAsia="方正楷体_GBK" w:cs="Times New Roman"/>
          <w:color w:val="000000"/>
          <w:sz w:val="32"/>
          <w:szCs w:val="32"/>
        </w:rPr>
        <w:t>（一）参赛条件</w:t>
      </w:r>
    </w:p>
    <w:p>
      <w:pPr>
        <w:spacing w:line="5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竟赛设学生组一个组别。参赛对象面向宿迁市各</w:t>
      </w:r>
      <w:r>
        <w:rPr>
          <w:rFonts w:hint="eastAsia" w:ascii="Times New Roman" w:hAnsi="Times New Roman" w:eastAsia="方正仿宋_GBK" w:cs="Times New Roman"/>
          <w:color w:val="000000"/>
          <w:sz w:val="32"/>
          <w:szCs w:val="32"/>
        </w:rPr>
        <w:t>技工院校</w:t>
      </w:r>
      <w:r>
        <w:rPr>
          <w:rFonts w:ascii="Times New Roman" w:hAnsi="Times New Roman" w:eastAsia="方正仿宋_GBK" w:cs="Times New Roman"/>
          <w:color w:val="000000"/>
          <w:sz w:val="32"/>
          <w:szCs w:val="32"/>
        </w:rPr>
        <w:t>，普通高校、高职、中职院校有学籍的在校学生。</w:t>
      </w:r>
    </w:p>
    <w:p>
      <w:pPr>
        <w:spacing w:line="580" w:lineRule="exact"/>
        <w:ind w:firstLine="480" w:firstLineChars="150"/>
        <w:rPr>
          <w:rFonts w:ascii="方正楷体_GBK" w:hAnsi="Times New Roman" w:eastAsia="方正楷体_GBK" w:cs="Times New Roman"/>
          <w:color w:val="000000"/>
          <w:sz w:val="32"/>
          <w:szCs w:val="32"/>
        </w:rPr>
      </w:pPr>
      <w:r>
        <w:rPr>
          <w:rFonts w:ascii="方正楷体_GBK" w:hAnsi="Times New Roman" w:eastAsia="方正楷体_GBK" w:cs="Times New Roman"/>
          <w:color w:val="000000"/>
          <w:sz w:val="32"/>
          <w:szCs w:val="32"/>
        </w:rPr>
        <w:t>（二）选手</w:t>
      </w:r>
      <w:r>
        <w:rPr>
          <w:rFonts w:hint="eastAsia" w:ascii="方正楷体_GBK" w:hAnsi="Times New Roman" w:eastAsia="方正楷体_GBK" w:cs="Times New Roman"/>
          <w:color w:val="000000"/>
          <w:sz w:val="32"/>
          <w:szCs w:val="32"/>
        </w:rPr>
        <w:t>产生</w:t>
      </w:r>
      <w:r>
        <w:rPr>
          <w:rFonts w:ascii="方正楷体_GBK" w:hAnsi="Times New Roman" w:eastAsia="方正楷体_GBK" w:cs="Times New Roman"/>
          <w:color w:val="000000"/>
          <w:sz w:val="32"/>
          <w:szCs w:val="32"/>
        </w:rPr>
        <w:t>方式</w:t>
      </w:r>
    </w:p>
    <w:p>
      <w:pPr>
        <w:spacing w:line="580" w:lineRule="exact"/>
        <w:ind w:left="13" w:hanging="12" w:hangingChars="4"/>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本赛项为团体赛，每队2名选手，1名指导老师，以院校为单位组队参赛，不得跨单位组队，同一学校限报2支参赛队（参赛报名表见附件</w:t>
      </w: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w:t>
      </w:r>
    </w:p>
    <w:p>
      <w:pPr>
        <w:spacing w:line="580" w:lineRule="exact"/>
        <w:ind w:left="13" w:hanging="12" w:hangingChars="4"/>
        <w:rPr>
          <w:rFonts w:ascii="方正楷体_GBK" w:hAnsi="Times New Roman" w:eastAsia="方正楷体_GBK" w:cs="Times New Roman"/>
          <w:color w:val="000000"/>
          <w:sz w:val="32"/>
          <w:szCs w:val="32"/>
        </w:rPr>
      </w:pPr>
      <w:r>
        <w:rPr>
          <w:rFonts w:hint="eastAsia" w:ascii="Times New Roman" w:hAnsi="Times New Roman" w:eastAsia="方正仿宋_GBK" w:cs="Times New Roman"/>
          <w:color w:val="000000"/>
          <w:sz w:val="32"/>
          <w:szCs w:val="32"/>
        </w:rPr>
        <w:t xml:space="preserve">    </w:t>
      </w:r>
      <w:r>
        <w:rPr>
          <w:rFonts w:ascii="方正楷体_GBK" w:hAnsi="Times New Roman" w:eastAsia="方正楷体_GBK" w:cs="Times New Roman"/>
          <w:color w:val="000000"/>
          <w:sz w:val="32"/>
          <w:szCs w:val="32"/>
        </w:rPr>
        <w:t>（三）报名截止时间</w:t>
      </w:r>
    </w:p>
    <w:p>
      <w:pPr>
        <w:spacing w:line="580" w:lineRule="exact"/>
        <w:ind w:left="13" w:hanging="12" w:hangingChars="4"/>
        <w:rPr>
          <w:rFonts w:ascii="Times New Roman" w:hAnsi="Times New Roman" w:eastAsia="方正仿宋_GBK" w:cs="Times New Roman"/>
          <w:color w:val="000000"/>
          <w:sz w:val="32"/>
          <w:szCs w:val="32"/>
        </w:rPr>
      </w:pPr>
      <w:r>
        <w:rPr>
          <w:rFonts w:hint="eastAsia" w:ascii="方正楷体_GBK" w:hAnsi="Times New Roman" w:eastAsia="方正楷体_GBK" w:cs="Times New Roman"/>
          <w:color w:val="000000"/>
          <w:sz w:val="32"/>
          <w:szCs w:val="32"/>
        </w:rPr>
        <w:t xml:space="preserve">    </w:t>
      </w:r>
      <w:r>
        <w:rPr>
          <w:rFonts w:ascii="Times New Roman" w:hAnsi="Times New Roman" w:eastAsia="方正仿宋_GBK" w:cs="Times New Roman"/>
          <w:color w:val="000000"/>
          <w:sz w:val="32"/>
          <w:szCs w:val="32"/>
        </w:rPr>
        <w:t>2022年</w:t>
      </w:r>
      <w:r>
        <w:rPr>
          <w:rFonts w:hint="eastAsia" w:ascii="Times New Roman" w:hAnsi="Times New Roman" w:eastAsia="方正仿宋_GBK" w:cs="Times New Roman"/>
          <w:color w:val="000000"/>
          <w:sz w:val="32"/>
          <w:szCs w:val="32"/>
        </w:rPr>
        <w:t>10</w:t>
      </w:r>
      <w:r>
        <w:rPr>
          <w:rFonts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rPr>
        <w:t>8</w:t>
      </w:r>
      <w:r>
        <w:rPr>
          <w:rFonts w:ascii="Times New Roman" w:hAnsi="Times New Roman" w:eastAsia="方正仿宋_GBK" w:cs="Times New Roman"/>
          <w:color w:val="000000"/>
          <w:sz w:val="32"/>
          <w:szCs w:val="32"/>
        </w:rPr>
        <w:t>日（已按《2022年“江苏工匠”岗位练兵职业技能竞赛工业互联网职业技能竞赛工业互联网综合应用赛项通知》要求报名的选手无需重复报名）</w:t>
      </w:r>
      <w:r>
        <w:rPr>
          <w:rFonts w:hint="eastAsia" w:ascii="Times New Roman" w:hAnsi="Times New Roman" w:eastAsia="方正仿宋_GBK" w:cs="Times New Roman"/>
          <w:color w:val="000000"/>
          <w:sz w:val="32"/>
          <w:szCs w:val="32"/>
        </w:rPr>
        <w:t>。</w:t>
      </w:r>
    </w:p>
    <w:p>
      <w:pPr>
        <w:spacing w:line="580" w:lineRule="exact"/>
        <w:ind w:left="13" w:hanging="12" w:hangingChars="4"/>
        <w:rPr>
          <w:rFonts w:ascii="方正黑体_GBK" w:hAnsi="Times New Roman" w:eastAsia="方正黑体_GBK" w:cs="Times New Roman"/>
          <w:color w:val="000000"/>
          <w:sz w:val="32"/>
          <w:szCs w:val="32"/>
        </w:rPr>
      </w:pPr>
      <w:r>
        <w:rPr>
          <w:rFonts w:hint="eastAsia" w:ascii="Times New Roman" w:hAnsi="Times New Roman" w:eastAsia="方正仿宋_GBK" w:cs="Times New Roman"/>
          <w:color w:val="000000"/>
          <w:sz w:val="32"/>
          <w:szCs w:val="32"/>
        </w:rPr>
        <w:t xml:space="preserve">    </w:t>
      </w:r>
      <w:r>
        <w:rPr>
          <w:rFonts w:ascii="方正黑体_GBK" w:hAnsi="Times New Roman" w:eastAsia="方正黑体_GBK" w:cs="Times New Roman"/>
          <w:color w:val="000000"/>
          <w:sz w:val="32"/>
          <w:szCs w:val="32"/>
        </w:rPr>
        <w:t>五、表彰奖励</w:t>
      </w:r>
    </w:p>
    <w:p>
      <w:pPr>
        <w:spacing w:line="580" w:lineRule="exact"/>
        <w:ind w:left="13" w:hanging="12" w:hangingChars="4"/>
        <w:rPr>
          <w:rFonts w:ascii="Times New Roman" w:hAnsi="Times New Roman" w:eastAsia="方正仿宋_GBK" w:cs="Times New Roman"/>
          <w:color w:val="0000FF"/>
          <w:sz w:val="32"/>
          <w:szCs w:val="32"/>
        </w:rPr>
      </w:pPr>
      <w:r>
        <w:rPr>
          <w:rFonts w:hint="eastAsia" w:ascii="方正黑体_GBK" w:hAnsi="Times New Roman" w:eastAsia="方正黑体_GBK" w:cs="Times New Roman"/>
          <w:color w:val="000000"/>
          <w:sz w:val="32"/>
          <w:szCs w:val="32"/>
        </w:rPr>
        <w:t xml:space="preserve">    </w:t>
      </w:r>
      <w:r>
        <w:rPr>
          <w:rFonts w:ascii="Times New Roman" w:hAnsi="Times New Roman" w:eastAsia="方正仿宋_GBK" w:cs="Times New Roman"/>
          <w:color w:val="000000"/>
          <w:sz w:val="32"/>
          <w:szCs w:val="32"/>
        </w:rPr>
        <w:t>按综合成绩评出一、二、三等奖，以参加竞赛赛项实际参赛队总数为基数，一、二、三等奖获奖比例分别为10％、20％、30％，</w:t>
      </w:r>
      <w:r>
        <w:rPr>
          <w:rFonts w:hint="eastAsia" w:ascii="Times New Roman" w:hAnsi="Times New Roman" w:eastAsia="方正仿宋_GBK" w:cs="Times New Roman"/>
          <w:color w:val="000000"/>
          <w:sz w:val="32"/>
          <w:szCs w:val="32"/>
        </w:rPr>
        <w:t>获</w:t>
      </w:r>
      <w:r>
        <w:rPr>
          <w:rFonts w:ascii="Times New Roman" w:hAnsi="Times New Roman" w:eastAsia="方正仿宋_GBK" w:cs="Times New Roman"/>
          <w:color w:val="000000"/>
          <w:sz w:val="32"/>
          <w:szCs w:val="32"/>
        </w:rPr>
        <w:t>奖选手</w:t>
      </w:r>
      <w:r>
        <w:rPr>
          <w:rFonts w:hint="eastAsia" w:ascii="Times New Roman" w:hAnsi="Times New Roman" w:eastAsia="方正仿宋_GBK" w:cs="Times New Roman"/>
          <w:color w:val="000000"/>
          <w:sz w:val="32"/>
          <w:szCs w:val="32"/>
        </w:rPr>
        <w:t>及指导老师</w:t>
      </w:r>
      <w:r>
        <w:rPr>
          <w:rFonts w:ascii="Times New Roman" w:hAnsi="Times New Roman" w:eastAsia="方正仿宋_GBK" w:cs="Times New Roman"/>
          <w:color w:val="000000"/>
          <w:sz w:val="32"/>
          <w:szCs w:val="32"/>
        </w:rPr>
        <w:t>符合条件的由主办单位颁发“</w:t>
      </w:r>
      <w:r>
        <w:rPr>
          <w:rFonts w:hint="eastAsia" w:ascii="Times New Roman" w:hAnsi="Times New Roman" w:eastAsia="方正仿宋_GBK" w:cs="Times New Roman"/>
          <w:color w:val="000000"/>
          <w:sz w:val="32"/>
          <w:szCs w:val="32"/>
        </w:rPr>
        <w:t>获奖证书</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总成绩第一名和第二名的参赛队获得代表宿迁市参加</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2022年“江苏工匠”岗位练兵职业技能竞赛工业互联网职业技能竞赛工业互联网综合应用赛项</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资格</w:t>
      </w:r>
      <w:r>
        <w:rPr>
          <w:rFonts w:hint="eastAsia" w:ascii="Times New Roman" w:hAnsi="Times New Roman" w:eastAsia="方正仿宋_GBK" w:cs="Times New Roman"/>
          <w:color w:val="0000FF"/>
          <w:sz w:val="32"/>
          <w:szCs w:val="32"/>
        </w:rPr>
        <w:t>。</w:t>
      </w:r>
    </w:p>
    <w:p>
      <w:pPr>
        <w:spacing w:line="580" w:lineRule="exact"/>
        <w:ind w:left="13" w:hanging="12" w:hangingChars="4"/>
        <w:rPr>
          <w:rFonts w:ascii="方正黑体_GBK" w:hAnsi="Times New Roman" w:eastAsia="方正黑体_GBK" w:cs="Times New Roman"/>
          <w:color w:val="000000"/>
          <w:sz w:val="32"/>
          <w:szCs w:val="32"/>
        </w:rPr>
      </w:pPr>
      <w:r>
        <w:rPr>
          <w:rFonts w:hint="eastAsia" w:ascii="Times New Roman" w:hAnsi="Times New Roman" w:eastAsia="方正仿宋_GBK" w:cs="Times New Roman"/>
          <w:color w:val="0000FF"/>
          <w:sz w:val="32"/>
          <w:szCs w:val="32"/>
        </w:rPr>
        <w:t xml:space="preserve">    </w:t>
      </w:r>
      <w:r>
        <w:rPr>
          <w:rFonts w:ascii="方正黑体_GBK" w:hAnsi="Times New Roman" w:eastAsia="方正黑体_GBK" w:cs="Times New Roman"/>
          <w:color w:val="000000"/>
          <w:sz w:val="32"/>
          <w:szCs w:val="32"/>
        </w:rPr>
        <w:t>六、有关要求</w:t>
      </w:r>
    </w:p>
    <w:p>
      <w:pPr>
        <w:spacing w:line="580" w:lineRule="exact"/>
        <w:ind w:left="13" w:hanging="12" w:hangingChars="4"/>
        <w:rPr>
          <w:rFonts w:ascii="方正楷体_GBK" w:hAnsi="Times New Roman" w:eastAsia="方正楷体_GBK" w:cs="Times New Roman"/>
          <w:sz w:val="32"/>
          <w:szCs w:val="32"/>
        </w:rPr>
      </w:pPr>
      <w:r>
        <w:rPr>
          <w:rFonts w:hint="eastAsia" w:ascii="方正黑体_GBK" w:hAnsi="Times New Roman" w:eastAsia="方正黑体_GBK" w:cs="Times New Roman"/>
          <w:color w:val="000000"/>
          <w:sz w:val="32"/>
          <w:szCs w:val="32"/>
        </w:rPr>
        <w:t xml:space="preserve">    </w:t>
      </w:r>
      <w:r>
        <w:rPr>
          <w:rFonts w:hint="eastAsia" w:ascii="方正楷体_GBK" w:hAnsi="Times New Roman" w:eastAsia="方正楷体_GBK" w:cs="Times New Roman"/>
          <w:color w:val="000000"/>
          <w:sz w:val="32"/>
          <w:szCs w:val="32"/>
        </w:rPr>
        <w:t>（一）评分规则</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本项目裁判组实行“裁判长负责制”，设裁判长1名：裁判若干名，裁判人数应根据参赛队数及赛场工位数来确定。</w:t>
      </w:r>
      <w:r>
        <w:rPr>
          <w:rFonts w:ascii="Times New Roman" w:hAnsi="Times New Roman" w:eastAsia="方正仿宋_GBK" w:cs="Times New Roman"/>
          <w:sz w:val="32"/>
          <w:szCs w:val="32"/>
        </w:rPr>
        <w:t>本项目评分标准：理论考核部分由裁判组按标准答案进行打分，实际操作部分的打分由系统自动评判出具得分。理论和实操评分小组负责人分别签字确认各自评判项的评分结果，裁判长对各参赛队的总成绩及排名进行签字确认。</w:t>
      </w:r>
    </w:p>
    <w:p>
      <w:pPr>
        <w:spacing w:line="580" w:lineRule="exact"/>
        <w:ind w:firstLine="640" w:firstLineChars="200"/>
        <w:jc w:val="left"/>
        <w:rPr>
          <w:rFonts w:ascii="方正楷体_GBK" w:hAnsi="Times New Roman" w:eastAsia="方正楷体_GBK" w:cs="Times New Roman"/>
          <w:color w:val="000000"/>
          <w:sz w:val="32"/>
          <w:szCs w:val="32"/>
        </w:rPr>
      </w:pPr>
      <w:r>
        <w:rPr>
          <w:rFonts w:ascii="方正楷体_GBK" w:hAnsi="Times New Roman" w:eastAsia="方正楷体_GBK" w:cs="Times New Roman"/>
          <w:color w:val="000000"/>
          <w:sz w:val="32"/>
          <w:szCs w:val="32"/>
        </w:rPr>
        <w:t>（二）竞赛相关设施设备</w:t>
      </w:r>
    </w:p>
    <w:p>
      <w:pPr>
        <w:spacing w:line="580" w:lineRule="exact"/>
        <w:ind w:left="40"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本赛项所用技术平台，由无锡泛太科技有限公司提供的SeaIOT-VS（工业互联网虚拟仿真实训系统）。具体参数详见技术文件。</w:t>
      </w:r>
    </w:p>
    <w:p>
      <w:pPr>
        <w:spacing w:line="580" w:lineRule="exact"/>
        <w:ind w:left="40" w:firstLine="640" w:firstLineChars="200"/>
        <w:rPr>
          <w:rFonts w:ascii="方正黑体_GBK" w:hAnsi="Times New Roman" w:eastAsia="方正黑体_GBK" w:cs="Times New Roman"/>
          <w:color w:val="000000"/>
          <w:sz w:val="32"/>
          <w:szCs w:val="32"/>
        </w:rPr>
      </w:pPr>
      <w:r>
        <w:rPr>
          <w:rFonts w:hint="eastAsia" w:ascii="方正黑体_GBK" w:hAnsi="Times New Roman" w:eastAsia="方正黑体_GBK" w:cs="Times New Roman"/>
          <w:color w:val="000000"/>
          <w:sz w:val="32"/>
          <w:szCs w:val="32"/>
        </w:rPr>
        <w:t>七、联系人及报名方式</w:t>
      </w:r>
    </w:p>
    <w:p>
      <w:pPr>
        <w:spacing w:line="580" w:lineRule="exact"/>
        <w:ind w:left="40"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联系人：孙晶 18168833179</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邮箱：2473554234＠qq</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com</w:t>
      </w:r>
    </w:p>
    <w:p>
      <w:pPr>
        <w:spacing w:line="58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p>
      <w:pPr>
        <w:spacing w:line="58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附件：1.竞赛组织委员会</w:t>
      </w:r>
    </w:p>
    <w:p>
      <w:pPr>
        <w:spacing w:line="58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2.竞赛报名表</w:t>
      </w:r>
    </w:p>
    <w:p>
      <w:pPr>
        <w:spacing w:line="580" w:lineRule="exact"/>
        <w:ind w:left="200" w:firstLine="160"/>
        <w:rPr>
          <w:rFonts w:ascii="Times New Roman" w:hAnsi="Times New Roman" w:eastAsia="方正仿宋_GBK" w:cs="Times New Roman"/>
          <w:color w:val="000000"/>
          <w:sz w:val="32"/>
          <w:szCs w:val="32"/>
        </w:rPr>
      </w:pPr>
    </w:p>
    <w:p>
      <w:pPr>
        <w:spacing w:line="580" w:lineRule="exact"/>
        <w:ind w:left="200" w:firstLine="160"/>
        <w:rPr>
          <w:rFonts w:ascii="Times New Roman" w:hAnsi="Times New Roman" w:eastAsia="方正仿宋_GBK" w:cs="Times New Roman"/>
          <w:color w:val="000000"/>
          <w:sz w:val="32"/>
          <w:szCs w:val="32"/>
        </w:rPr>
      </w:pPr>
    </w:p>
    <w:p>
      <w:pPr>
        <w:spacing w:line="580" w:lineRule="exact"/>
        <w:ind w:left="200" w:firstLine="160"/>
        <w:rPr>
          <w:rFonts w:ascii="Times New Roman" w:hAnsi="Times New Roman" w:eastAsia="方正仿宋_GBK" w:cs="Times New Roman"/>
          <w:color w:val="000000"/>
          <w:sz w:val="32"/>
          <w:szCs w:val="32"/>
        </w:rPr>
      </w:pPr>
    </w:p>
    <w:p>
      <w:pPr>
        <w:spacing w:line="580" w:lineRule="exact"/>
        <w:ind w:left="200" w:firstLine="16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宿迁市人力资源和社会保障局   </w:t>
      </w:r>
      <w:r>
        <w:rPr>
          <w:rFonts w:hint="eastAsia"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宿迁市教育局</w:t>
      </w:r>
    </w:p>
    <w:p>
      <w:pPr>
        <w:spacing w:line="580" w:lineRule="exact"/>
        <w:ind w:left="6185" w:leftChars="50" w:hanging="6080" w:hangingChars="19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xml:space="preserve">                                    </w:t>
      </w:r>
    </w:p>
    <w:p>
      <w:pPr>
        <w:spacing w:line="580" w:lineRule="exact"/>
        <w:ind w:left="6185" w:leftChars="50" w:hanging="6080" w:hangingChars="19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2022年9月23日</w:t>
      </w:r>
    </w:p>
    <w:p>
      <w:pPr>
        <w:jc w:val="left"/>
        <w:rPr>
          <w:rFonts w:ascii="黑体" w:hAnsi="黑体" w:eastAsia="黑体" w:cs="Times New Roman"/>
          <w:b/>
          <w:sz w:val="32"/>
          <w:szCs w:val="32"/>
        </w:rPr>
      </w:pPr>
    </w:p>
    <w:p>
      <w:pPr>
        <w:jc w:val="left"/>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xml:space="preserve">    （此件公开发布）</w:t>
      </w:r>
    </w:p>
    <w:p>
      <w:pPr>
        <w:jc w:val="left"/>
        <w:rPr>
          <w:rFonts w:ascii="黑体" w:hAnsi="黑体" w:eastAsia="黑体" w:cs="Times New Roman"/>
          <w:b/>
          <w:sz w:val="32"/>
          <w:szCs w:val="32"/>
        </w:rPr>
      </w:pPr>
    </w:p>
    <w:p>
      <w:pPr>
        <w:jc w:val="left"/>
        <w:rPr>
          <w:rFonts w:ascii="黑体" w:hAnsi="黑体" w:eastAsia="黑体" w:cs="Times New Roman"/>
          <w:b/>
          <w:sz w:val="32"/>
          <w:szCs w:val="32"/>
        </w:rPr>
      </w:pPr>
    </w:p>
    <w:p>
      <w:pPr>
        <w:jc w:val="left"/>
        <w:rPr>
          <w:rFonts w:ascii="黑体" w:hAnsi="黑体" w:eastAsia="黑体" w:cs="Times New Roman"/>
          <w:b/>
          <w:sz w:val="32"/>
          <w:szCs w:val="32"/>
        </w:rPr>
      </w:pPr>
    </w:p>
    <w:p>
      <w:pPr>
        <w:jc w:val="left"/>
        <w:rPr>
          <w:rFonts w:ascii="黑体" w:hAnsi="黑体" w:eastAsia="黑体" w:cs="Times New Roman"/>
          <w:b/>
          <w:sz w:val="32"/>
          <w:szCs w:val="32"/>
        </w:rPr>
      </w:pPr>
    </w:p>
    <w:p>
      <w:pPr>
        <w:jc w:val="left"/>
        <w:rPr>
          <w:rFonts w:ascii="黑体" w:hAnsi="黑体" w:eastAsia="黑体" w:cs="Times New Roman"/>
          <w:b/>
          <w:sz w:val="32"/>
          <w:szCs w:val="32"/>
        </w:rPr>
      </w:pPr>
    </w:p>
    <w:p>
      <w:pPr>
        <w:jc w:val="left"/>
        <w:rPr>
          <w:rFonts w:ascii="黑体" w:hAnsi="黑体" w:eastAsia="黑体" w:cs="Times New Roman"/>
          <w:b/>
          <w:sz w:val="32"/>
          <w:szCs w:val="32"/>
        </w:rPr>
      </w:pPr>
    </w:p>
    <w:p>
      <w:pPr>
        <w:jc w:val="left"/>
        <w:rPr>
          <w:rFonts w:ascii="黑体" w:hAnsi="黑体" w:eastAsia="黑体" w:cs="Times New Roman"/>
          <w:b/>
          <w:sz w:val="32"/>
          <w:szCs w:val="32"/>
        </w:rPr>
      </w:pPr>
    </w:p>
    <w:p>
      <w:pPr>
        <w:spacing w:line="540" w:lineRule="exact"/>
        <w:ind w:firstLine="240"/>
        <w:jc w:val="left"/>
        <w:rPr>
          <w:rFonts w:ascii="方正楷体_GBK" w:hAnsi="Times New Roman" w:eastAsia="方正楷体_GBK" w:cs="Times New Roman"/>
          <w:color w:val="000000"/>
          <w:sz w:val="32"/>
          <w:szCs w:val="32"/>
        </w:rPr>
      </w:pPr>
    </w:p>
    <w:p>
      <w:pPr>
        <w:spacing w:line="540" w:lineRule="exact"/>
        <w:ind w:firstLine="240"/>
        <w:jc w:val="left"/>
        <w:rPr>
          <w:rFonts w:ascii="方正楷体_GBK" w:hAnsi="Times New Roman" w:eastAsia="方正楷体_GBK" w:cs="Times New Roman"/>
          <w:color w:val="000000"/>
          <w:sz w:val="32"/>
          <w:szCs w:val="32"/>
        </w:rPr>
      </w:pPr>
    </w:p>
    <w:p>
      <w:pPr>
        <w:spacing w:line="540" w:lineRule="exact"/>
        <w:ind w:firstLine="240"/>
        <w:jc w:val="left"/>
        <w:rPr>
          <w:rFonts w:ascii="方正楷体_GBK" w:hAnsi="Times New Roman" w:eastAsia="方正楷体_GBK" w:cs="Times New Roman"/>
          <w:color w:val="000000"/>
          <w:sz w:val="32"/>
          <w:szCs w:val="32"/>
        </w:rPr>
      </w:pPr>
    </w:p>
    <w:p>
      <w:pPr>
        <w:spacing w:line="540" w:lineRule="exact"/>
        <w:jc w:val="left"/>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附件</w:t>
      </w:r>
      <w:r>
        <w:rPr>
          <w:rFonts w:ascii="Times New Roman" w:hAnsi="Times New Roman" w:eastAsia="黑体" w:cs="Times New Roman"/>
          <w:color w:val="000000"/>
          <w:sz w:val="32"/>
          <w:szCs w:val="32"/>
        </w:rPr>
        <w:t>1</w:t>
      </w:r>
    </w:p>
    <w:p>
      <w:pPr>
        <w:spacing w:line="540" w:lineRule="exact"/>
        <w:jc w:val="left"/>
        <w:rPr>
          <w:rFonts w:ascii="Times New Roman" w:hAnsi="Times New Roman" w:eastAsia="黑体" w:cs="Times New Roman"/>
          <w:color w:val="000000"/>
          <w:sz w:val="32"/>
          <w:szCs w:val="32"/>
        </w:rPr>
      </w:pPr>
    </w:p>
    <w:p>
      <w:pPr>
        <w:spacing w:line="540" w:lineRule="exact"/>
        <w:ind w:firstLine="240"/>
        <w:jc w:val="center"/>
        <w:rPr>
          <w:rFonts w:ascii="方正小标宋_GBK" w:hAnsi="宋体" w:eastAsia="方正小标宋_GBK"/>
          <w:color w:val="000000"/>
          <w:sz w:val="36"/>
          <w:szCs w:val="36"/>
        </w:rPr>
      </w:pPr>
      <w:r>
        <w:rPr>
          <w:rFonts w:hint="eastAsia" w:ascii="方正小标宋_GBK" w:hAnsi="宋体" w:eastAsia="方正小标宋_GBK"/>
          <w:color w:val="000000"/>
          <w:sz w:val="36"/>
          <w:szCs w:val="36"/>
        </w:rPr>
        <w:t>2022年宿迁市工业互联网职业技能竞赛暨“江苏工匠”岗位练兵职业技能竞赛工业互联网综合应用赛项</w:t>
      </w:r>
    </w:p>
    <w:p>
      <w:pPr>
        <w:spacing w:line="540" w:lineRule="exact"/>
        <w:ind w:firstLine="240"/>
        <w:jc w:val="center"/>
        <w:rPr>
          <w:rFonts w:ascii="方正小标宋_GBK" w:hAnsi="Times New Roman" w:eastAsia="方正小标宋_GBK" w:cs="Times New Roman"/>
          <w:color w:val="000000"/>
          <w:sz w:val="36"/>
          <w:szCs w:val="36"/>
        </w:rPr>
      </w:pPr>
      <w:r>
        <w:rPr>
          <w:rFonts w:hint="eastAsia" w:ascii="方正小标宋_GBK" w:hAnsi="宋体" w:eastAsia="方正小标宋_GBK"/>
          <w:color w:val="000000"/>
          <w:sz w:val="36"/>
          <w:szCs w:val="36"/>
        </w:rPr>
        <w:t>宿迁市选拔赛竞赛</w:t>
      </w:r>
      <w:r>
        <w:rPr>
          <w:rFonts w:hint="eastAsia" w:ascii="方正小标宋_GBK" w:hAnsi="Times New Roman" w:eastAsia="方正小标宋_GBK" w:cs="Times New Roman"/>
          <w:color w:val="000000"/>
          <w:sz w:val="36"/>
          <w:szCs w:val="36"/>
        </w:rPr>
        <w:t>组织委员会成员名单</w:t>
      </w:r>
    </w:p>
    <w:p>
      <w:pPr>
        <w:spacing w:line="540" w:lineRule="exact"/>
        <w:jc w:val="left"/>
        <w:rPr>
          <w:rFonts w:ascii="Times New Roman" w:hAnsi="Times New Roman" w:eastAsia="方正仿宋_GBK" w:cs="Times New Roman"/>
          <w:color w:val="000000"/>
          <w:sz w:val="32"/>
          <w:szCs w:val="32"/>
        </w:rPr>
      </w:pPr>
    </w:p>
    <w:p>
      <w:pPr>
        <w:ind w:firstLine="1120" w:firstLineChars="350"/>
        <w:rPr>
          <w:rFonts w:ascii="方正仿宋_GBK" w:eastAsia="方正仿宋_GBK"/>
          <w:sz w:val="32"/>
          <w:szCs w:val="32"/>
        </w:rPr>
      </w:pPr>
      <w:r>
        <w:rPr>
          <w:rFonts w:hint="eastAsia" w:ascii="方正仿宋_GBK" w:eastAsia="方正仿宋_GBK"/>
          <w:sz w:val="32"/>
          <w:szCs w:val="32"/>
        </w:rPr>
        <w:t xml:space="preserve">主  任：钱信松  宿迁市人力资源和社会保障局局长   </w:t>
      </w:r>
    </w:p>
    <w:p>
      <w:pPr>
        <w:ind w:firstLine="1120" w:firstLineChars="350"/>
        <w:rPr>
          <w:rFonts w:ascii="方正仿宋_GBK" w:eastAsia="方正仿宋_GBK"/>
          <w:sz w:val="32"/>
          <w:szCs w:val="32"/>
        </w:rPr>
      </w:pPr>
      <w:r>
        <w:rPr>
          <w:rFonts w:hint="eastAsia" w:ascii="方正仿宋_GBK" w:eastAsia="方正仿宋_GBK"/>
          <w:sz w:val="32"/>
          <w:szCs w:val="32"/>
        </w:rPr>
        <w:t xml:space="preserve">副主任：唐厚晨  宿迁市人力资源和社会保障局副局长 </w:t>
      </w:r>
    </w:p>
    <w:p>
      <w:pPr>
        <w:ind w:firstLine="1120" w:firstLineChars="350"/>
        <w:rPr>
          <w:rFonts w:ascii="方正仿宋_GBK" w:eastAsia="方正仿宋_GBK"/>
          <w:sz w:val="32"/>
          <w:szCs w:val="32"/>
        </w:rPr>
      </w:pPr>
      <w:r>
        <w:rPr>
          <w:rFonts w:hint="eastAsia" w:ascii="方正仿宋_GBK" w:eastAsia="方正仿宋_GBK"/>
          <w:sz w:val="32"/>
          <w:szCs w:val="32"/>
        </w:rPr>
        <w:t xml:space="preserve">        龚显梅  宿迁市教育局副局长</w:t>
      </w:r>
    </w:p>
    <w:p>
      <w:pPr>
        <w:ind w:firstLine="1120" w:firstLineChars="350"/>
        <w:rPr>
          <w:rFonts w:ascii="方正仿宋_GBK" w:eastAsia="方正仿宋_GBK"/>
          <w:sz w:val="32"/>
          <w:szCs w:val="32"/>
        </w:rPr>
      </w:pPr>
      <w:r>
        <w:rPr>
          <w:rFonts w:hint="eastAsia" w:ascii="方正仿宋_GBK" w:eastAsia="方正仿宋_GBK"/>
          <w:sz w:val="32"/>
          <w:szCs w:val="32"/>
        </w:rPr>
        <w:t xml:space="preserve">        张兵营  宿迁技师学院党委书记、院长 </w:t>
      </w:r>
    </w:p>
    <w:p>
      <w:pPr>
        <w:ind w:left="3715" w:leftChars="550" w:hanging="2560" w:hangingChars="800"/>
        <w:rPr>
          <w:rFonts w:ascii="方正仿宋_GBK" w:eastAsia="方正仿宋_GBK"/>
          <w:sz w:val="32"/>
          <w:szCs w:val="32"/>
        </w:rPr>
      </w:pPr>
      <w:r>
        <w:rPr>
          <w:rFonts w:hint="eastAsia" w:ascii="方正仿宋_GBK" w:eastAsia="方正仿宋_GBK"/>
          <w:sz w:val="32"/>
          <w:szCs w:val="32"/>
        </w:rPr>
        <w:t xml:space="preserve">成  员：刘华伦  市人力资源和社会保障局职业能力建设处处长 </w:t>
      </w:r>
    </w:p>
    <w:p>
      <w:pPr>
        <w:ind w:left="3695" w:leftChars="1150" w:hanging="1280" w:hangingChars="400"/>
        <w:rPr>
          <w:rFonts w:ascii="方正仿宋_GBK" w:eastAsia="方正仿宋_GBK"/>
          <w:color w:val="000000"/>
          <w:sz w:val="32"/>
          <w:szCs w:val="32"/>
        </w:rPr>
      </w:pPr>
      <w:r>
        <w:rPr>
          <w:rFonts w:hint="eastAsia" w:ascii="方正仿宋_GBK" w:eastAsia="方正仿宋_GBK"/>
          <w:color w:val="000000"/>
          <w:sz w:val="32"/>
          <w:szCs w:val="32"/>
        </w:rPr>
        <w:t>毕  进  市教育局职社教研室</w:t>
      </w:r>
      <w:r>
        <w:rPr>
          <w:rFonts w:ascii="方正仿宋_GBK" w:eastAsia="方正仿宋_GBK"/>
          <w:color w:val="000000"/>
          <w:sz w:val="32"/>
          <w:szCs w:val="32"/>
        </w:rPr>
        <w:t>主任</w:t>
      </w:r>
    </w:p>
    <w:p>
      <w:pPr>
        <w:ind w:firstLine="2400" w:firstLineChars="750"/>
        <w:rPr>
          <w:rFonts w:ascii="方正仿宋_GBK" w:eastAsia="方正仿宋_GBK"/>
          <w:sz w:val="32"/>
          <w:szCs w:val="32"/>
        </w:rPr>
      </w:pPr>
      <w:r>
        <w:rPr>
          <w:rFonts w:hint="eastAsia" w:ascii="方正仿宋_GBK" w:eastAsia="方正仿宋_GBK"/>
          <w:sz w:val="32"/>
          <w:szCs w:val="32"/>
        </w:rPr>
        <w:t xml:space="preserve">马文振  宿迁技师学院副院长 </w:t>
      </w:r>
    </w:p>
    <w:p>
      <w:pPr>
        <w:ind w:firstLine="2400" w:firstLineChars="750"/>
      </w:pPr>
      <w:r>
        <w:rPr>
          <w:rFonts w:hint="eastAsia" w:ascii="方正仿宋_GBK" w:eastAsia="方正仿宋_GBK"/>
          <w:sz w:val="32"/>
          <w:szCs w:val="32"/>
        </w:rPr>
        <w:t>田  野  宿迁市考试鉴定中心副主任</w:t>
      </w:r>
    </w:p>
    <w:p>
      <w:pPr>
        <w:jc w:val="left"/>
        <w:rPr>
          <w:rFonts w:ascii="黑体" w:hAnsi="黑体" w:eastAsia="黑体" w:cs="Times New Roman"/>
          <w:b/>
          <w:sz w:val="32"/>
          <w:szCs w:val="32"/>
        </w:rPr>
      </w:pPr>
    </w:p>
    <w:p>
      <w:pPr>
        <w:jc w:val="left"/>
        <w:rPr>
          <w:rFonts w:ascii="黑体" w:hAnsi="黑体" w:eastAsia="黑体" w:cs="Times New Roman"/>
          <w:b/>
          <w:sz w:val="32"/>
          <w:szCs w:val="32"/>
        </w:rPr>
      </w:pPr>
    </w:p>
    <w:p>
      <w:pPr>
        <w:jc w:val="left"/>
        <w:rPr>
          <w:rFonts w:ascii="黑体" w:hAnsi="黑体" w:eastAsia="黑体" w:cs="Times New Roman"/>
          <w:b/>
          <w:sz w:val="32"/>
          <w:szCs w:val="32"/>
        </w:rPr>
      </w:pPr>
    </w:p>
    <w:p>
      <w:pPr>
        <w:jc w:val="left"/>
        <w:rPr>
          <w:rFonts w:ascii="黑体" w:hAnsi="黑体" w:eastAsia="黑体" w:cs="Times New Roman"/>
          <w:b/>
          <w:sz w:val="32"/>
          <w:szCs w:val="32"/>
        </w:rPr>
      </w:pPr>
    </w:p>
    <w:p>
      <w:pPr>
        <w:jc w:val="left"/>
        <w:rPr>
          <w:rFonts w:ascii="黑体" w:hAnsi="黑体" w:eastAsia="黑体" w:cs="Times New Roman"/>
          <w:b/>
          <w:sz w:val="32"/>
          <w:szCs w:val="32"/>
        </w:rPr>
      </w:pPr>
    </w:p>
    <w:p>
      <w:pPr>
        <w:jc w:val="left"/>
        <w:rPr>
          <w:rFonts w:ascii="黑体" w:hAnsi="黑体" w:eastAsia="黑体" w:cs="Times New Roman"/>
          <w:b/>
          <w:sz w:val="32"/>
          <w:szCs w:val="32"/>
        </w:rPr>
      </w:pPr>
    </w:p>
    <w:p>
      <w:pPr>
        <w:jc w:val="left"/>
        <w:rPr>
          <w:rFonts w:ascii="黑体" w:hAnsi="黑体" w:eastAsia="黑体" w:cs="Times New Roman"/>
          <w:b/>
          <w:sz w:val="32"/>
          <w:szCs w:val="32"/>
        </w:rPr>
      </w:pPr>
    </w:p>
    <w:p>
      <w:pPr>
        <w:jc w:val="left"/>
        <w:rPr>
          <w:rFonts w:ascii="黑体" w:hAnsi="黑体" w:eastAsia="黑体" w:cs="Times New Roman"/>
          <w:b/>
          <w:sz w:val="32"/>
          <w:szCs w:val="32"/>
        </w:rPr>
      </w:pPr>
    </w:p>
    <w:p>
      <w:pPr>
        <w:jc w:val="left"/>
        <w:rPr>
          <w:rFonts w:ascii="Times New Roman" w:hAnsi="Times New Roman" w:eastAsia="黑体" w:cs="Times New Roman"/>
          <w:sz w:val="32"/>
          <w:szCs w:val="32"/>
        </w:rPr>
      </w:pPr>
      <w:r>
        <w:rPr>
          <w:rFonts w:ascii="Times New Roman" w:hAnsi="黑体" w:eastAsia="黑体" w:cs="Times New Roman"/>
          <w:sz w:val="32"/>
          <w:szCs w:val="32"/>
        </w:rPr>
        <w:t>附件</w:t>
      </w:r>
      <w:r>
        <w:rPr>
          <w:rFonts w:ascii="Times New Roman" w:hAnsi="Times New Roman" w:eastAsia="黑体" w:cs="Times New Roman"/>
          <w:sz w:val="32"/>
          <w:szCs w:val="32"/>
        </w:rPr>
        <w:t>2</w:t>
      </w:r>
    </w:p>
    <w:p>
      <w:pPr>
        <w:spacing w:line="500" w:lineRule="exact"/>
        <w:jc w:val="center"/>
        <w:rPr>
          <w:rFonts w:ascii="方正小标宋_GBK" w:hAnsi="宋体" w:eastAsia="方正小标宋_GBK"/>
          <w:color w:val="000000"/>
          <w:sz w:val="36"/>
          <w:szCs w:val="36"/>
        </w:rPr>
      </w:pPr>
      <w:r>
        <w:rPr>
          <w:rFonts w:hint="eastAsia" w:ascii="方正小标宋_GBK" w:hAnsi="宋体" w:eastAsia="方正小标宋_GBK"/>
          <w:color w:val="000000"/>
          <w:sz w:val="36"/>
          <w:szCs w:val="36"/>
        </w:rPr>
        <w:t>2022年宿迁市工业互联网职业技能竞赛暨</w:t>
      </w:r>
    </w:p>
    <w:p>
      <w:pPr>
        <w:spacing w:line="500" w:lineRule="exact"/>
        <w:jc w:val="center"/>
        <w:rPr>
          <w:rFonts w:ascii="方正小标宋_GBK" w:hAnsi="宋体" w:eastAsia="方正小标宋_GBK"/>
          <w:color w:val="000000"/>
          <w:sz w:val="36"/>
          <w:szCs w:val="36"/>
        </w:rPr>
      </w:pPr>
      <w:r>
        <w:rPr>
          <w:rFonts w:hint="eastAsia" w:ascii="方正小标宋_GBK" w:hAnsi="宋体" w:eastAsia="方正小标宋_GBK"/>
          <w:color w:val="000000"/>
          <w:sz w:val="36"/>
          <w:szCs w:val="36"/>
        </w:rPr>
        <w:t>“江苏工匠”岗位练兵职业技能竞赛工业互联网</w:t>
      </w:r>
    </w:p>
    <w:p>
      <w:pPr>
        <w:spacing w:line="500" w:lineRule="exact"/>
        <w:jc w:val="center"/>
        <w:rPr>
          <w:rFonts w:ascii="方正小标宋_GBK" w:hAnsi="黑体" w:eastAsia="方正小标宋_GBK" w:cs="Times New Roman"/>
          <w:sz w:val="36"/>
          <w:szCs w:val="36"/>
        </w:rPr>
      </w:pPr>
      <w:r>
        <w:rPr>
          <w:rFonts w:hint="eastAsia" w:ascii="方正小标宋_GBK" w:hAnsi="宋体" w:eastAsia="方正小标宋_GBK"/>
          <w:color w:val="000000"/>
          <w:sz w:val="36"/>
          <w:szCs w:val="36"/>
        </w:rPr>
        <w:t>综合应用赛项宿迁市选拔赛</w:t>
      </w:r>
      <w:r>
        <w:rPr>
          <w:rFonts w:hint="eastAsia" w:ascii="方正小标宋_GBK" w:hAnsi="黑体" w:eastAsia="方正小标宋_GBK" w:cs="Times New Roman"/>
          <w:sz w:val="36"/>
          <w:szCs w:val="36"/>
        </w:rPr>
        <w:t>报名表</w:t>
      </w:r>
    </w:p>
    <w:p>
      <w:pPr>
        <w:tabs>
          <w:tab w:val="center" w:pos="4153"/>
          <w:tab w:val="right" w:pos="8306"/>
        </w:tabs>
        <w:snapToGrid w:val="0"/>
        <w:jc w:val="left"/>
        <w:rPr>
          <w:rFonts w:ascii="Times New Roman" w:hAnsi="Times New Roman" w:eastAsia="宋体" w:cs="Times New Roman"/>
          <w:sz w:val="28"/>
          <w:szCs w:val="28"/>
        </w:rPr>
      </w:pPr>
    </w:p>
    <w:p>
      <w:pPr>
        <w:tabs>
          <w:tab w:val="center" w:pos="4153"/>
          <w:tab w:val="right" w:pos="8306"/>
        </w:tabs>
        <w:snapToGrid w:val="0"/>
        <w:jc w:val="left"/>
        <w:rPr>
          <w:rFonts w:ascii="宋体" w:hAnsi="宋体" w:eastAsia="宋体" w:cs="宋体"/>
          <w:sz w:val="28"/>
          <w:szCs w:val="28"/>
        </w:rPr>
      </w:pPr>
      <w:r>
        <w:rPr>
          <w:rFonts w:hint="eastAsia" w:ascii="宋体" w:hAnsi="宋体" w:eastAsia="宋体" w:cs="宋体"/>
          <w:sz w:val="28"/>
          <w:szCs w:val="28"/>
        </w:rPr>
        <w:t>参加赛项</w:t>
      </w:r>
      <w:r>
        <w:rPr>
          <w:rFonts w:hint="eastAsia" w:ascii="宋体" w:hAnsi="宋体" w:eastAsia="宋体" w:cs="宋体"/>
          <w:sz w:val="28"/>
          <w:szCs w:val="28"/>
          <w:u w:val="single"/>
        </w:rPr>
        <w:t xml:space="preserve">   工业互联网综合应用   </w:t>
      </w:r>
      <w:r>
        <w:rPr>
          <w:rFonts w:hint="eastAsia" w:ascii="宋体" w:hAnsi="宋体" w:eastAsia="宋体" w:cs="宋体"/>
          <w:sz w:val="28"/>
          <w:szCs w:val="28"/>
        </w:rPr>
        <w:t>参赛组别☑学生组□职工组</w:t>
      </w:r>
    </w:p>
    <w:p>
      <w:pPr>
        <w:tabs>
          <w:tab w:val="center" w:pos="4153"/>
          <w:tab w:val="right" w:pos="8306"/>
        </w:tabs>
        <w:snapToGrid w:val="0"/>
        <w:jc w:val="left"/>
        <w:rPr>
          <w:rFonts w:ascii="仿宋" w:hAnsi="仿宋" w:eastAsia="仿宋" w:cs="Times New Roman"/>
          <w:sz w:val="28"/>
          <w:szCs w:val="28"/>
        </w:rPr>
      </w:pPr>
    </w:p>
    <w:tbl>
      <w:tblPr>
        <w:tblStyle w:val="13"/>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10"/>
        <w:gridCol w:w="1815"/>
        <w:gridCol w:w="1653"/>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526" w:type="dxa"/>
            <w:vAlign w:val="top"/>
          </w:tcPr>
          <w:p>
            <w:pPr>
              <w:spacing w:line="400" w:lineRule="exact"/>
              <w:jc w:val="center"/>
              <w:rPr>
                <w:rFonts w:ascii="宋体" w:hAnsi="宋体" w:eastAsia="宋体" w:cs="宋体"/>
                <w:sz w:val="28"/>
                <w:szCs w:val="28"/>
              </w:rPr>
            </w:pPr>
            <w:r>
              <w:rPr>
                <w:rFonts w:hint="eastAsia" w:ascii="宋体" w:hAnsi="宋体" w:eastAsia="宋体" w:cs="宋体"/>
                <w:sz w:val="28"/>
                <w:szCs w:val="28"/>
              </w:rPr>
              <w:t>参赛单位名称</w:t>
            </w:r>
          </w:p>
        </w:tc>
        <w:tc>
          <w:tcPr>
            <w:tcW w:w="3025" w:type="dxa"/>
            <w:gridSpan w:val="2"/>
            <w:vAlign w:val="top"/>
          </w:tcPr>
          <w:p>
            <w:pPr>
              <w:spacing w:line="400" w:lineRule="exact"/>
              <w:jc w:val="center"/>
              <w:rPr>
                <w:rFonts w:ascii="宋体" w:hAnsi="宋体" w:eastAsia="宋体" w:cs="宋体"/>
                <w:sz w:val="28"/>
                <w:szCs w:val="28"/>
              </w:rPr>
            </w:pPr>
          </w:p>
        </w:tc>
        <w:tc>
          <w:tcPr>
            <w:tcW w:w="1653" w:type="dxa"/>
            <w:vAlign w:val="top"/>
          </w:tcPr>
          <w:p>
            <w:pPr>
              <w:spacing w:line="400" w:lineRule="exact"/>
              <w:jc w:val="center"/>
              <w:rPr>
                <w:rFonts w:ascii="宋体" w:hAnsi="宋体" w:eastAsia="宋体" w:cs="宋体"/>
                <w:sz w:val="28"/>
                <w:szCs w:val="28"/>
              </w:rPr>
            </w:pPr>
            <w:r>
              <w:rPr>
                <w:rFonts w:hint="eastAsia" w:ascii="宋体" w:hAnsi="宋体" w:eastAsia="宋体" w:cs="宋体"/>
                <w:sz w:val="28"/>
                <w:szCs w:val="28"/>
              </w:rPr>
              <w:t>参赛单位</w:t>
            </w:r>
          </w:p>
          <w:p>
            <w:pPr>
              <w:spacing w:line="400" w:lineRule="exact"/>
              <w:jc w:val="center"/>
              <w:rPr>
                <w:rFonts w:ascii="宋体" w:hAnsi="宋体" w:eastAsia="宋体" w:cs="宋体"/>
                <w:sz w:val="28"/>
                <w:szCs w:val="28"/>
              </w:rPr>
            </w:pPr>
            <w:r>
              <w:rPr>
                <w:rFonts w:hint="eastAsia" w:ascii="宋体" w:hAnsi="宋体" w:eastAsia="宋体" w:cs="宋体"/>
                <w:sz w:val="28"/>
                <w:szCs w:val="28"/>
              </w:rPr>
              <w:t>所在城市</w:t>
            </w:r>
          </w:p>
        </w:tc>
        <w:tc>
          <w:tcPr>
            <w:tcW w:w="3027" w:type="dxa"/>
            <w:vAlign w:val="top"/>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526" w:type="dxa"/>
            <w:vAlign w:val="top"/>
          </w:tcPr>
          <w:p>
            <w:pPr>
              <w:spacing w:line="400" w:lineRule="exact"/>
              <w:jc w:val="center"/>
              <w:rPr>
                <w:rFonts w:ascii="宋体" w:hAnsi="宋体" w:eastAsia="宋体" w:cs="宋体"/>
                <w:sz w:val="28"/>
                <w:szCs w:val="28"/>
              </w:rPr>
            </w:pPr>
            <w:r>
              <w:rPr>
                <w:rFonts w:hint="eastAsia" w:ascii="宋体" w:hAnsi="宋体" w:eastAsia="宋体" w:cs="宋体"/>
                <w:sz w:val="28"/>
                <w:szCs w:val="28"/>
              </w:rPr>
              <w:t>所在部门（院系）</w:t>
            </w:r>
          </w:p>
        </w:tc>
        <w:tc>
          <w:tcPr>
            <w:tcW w:w="3025" w:type="dxa"/>
            <w:gridSpan w:val="2"/>
            <w:vAlign w:val="top"/>
          </w:tcPr>
          <w:p>
            <w:pPr>
              <w:spacing w:line="400" w:lineRule="exact"/>
              <w:jc w:val="center"/>
              <w:rPr>
                <w:rFonts w:ascii="宋体" w:hAnsi="宋体" w:eastAsia="宋体" w:cs="宋体"/>
                <w:sz w:val="28"/>
                <w:szCs w:val="28"/>
              </w:rPr>
            </w:pPr>
          </w:p>
        </w:tc>
        <w:tc>
          <w:tcPr>
            <w:tcW w:w="1653" w:type="dxa"/>
            <w:vAlign w:val="top"/>
          </w:tcPr>
          <w:p>
            <w:pPr>
              <w:spacing w:line="400" w:lineRule="exact"/>
              <w:jc w:val="center"/>
              <w:rPr>
                <w:rFonts w:ascii="宋体" w:hAnsi="宋体" w:eastAsia="宋体" w:cs="宋体"/>
                <w:sz w:val="28"/>
                <w:szCs w:val="28"/>
              </w:rPr>
            </w:pPr>
            <w:r>
              <w:rPr>
                <w:rFonts w:hint="eastAsia" w:ascii="宋体" w:hAnsi="宋体" w:eastAsia="宋体" w:cs="宋体"/>
                <w:sz w:val="28"/>
                <w:szCs w:val="28"/>
              </w:rPr>
              <w:t>团队名称</w:t>
            </w:r>
          </w:p>
        </w:tc>
        <w:tc>
          <w:tcPr>
            <w:tcW w:w="3027" w:type="dxa"/>
            <w:vAlign w:val="top"/>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26" w:type="dxa"/>
            <w:vMerge w:val="restart"/>
            <w:vAlign w:val="center"/>
          </w:tcPr>
          <w:p>
            <w:pPr>
              <w:tabs>
                <w:tab w:val="center" w:pos="4153"/>
                <w:tab w:val="right" w:pos="8306"/>
              </w:tabs>
              <w:snapToGrid w:val="0"/>
              <w:jc w:val="center"/>
              <w:rPr>
                <w:rFonts w:ascii="宋体" w:hAnsi="宋体" w:eastAsia="宋体" w:cs="宋体"/>
                <w:sz w:val="28"/>
                <w:szCs w:val="28"/>
              </w:rPr>
            </w:pPr>
            <w:r>
              <w:rPr>
                <w:rFonts w:hint="eastAsia" w:ascii="宋体" w:hAnsi="宋体" w:eastAsia="宋体" w:cs="宋体"/>
                <w:sz w:val="28"/>
                <w:szCs w:val="28"/>
              </w:rPr>
              <w:t>指导老师</w:t>
            </w:r>
          </w:p>
        </w:tc>
        <w:tc>
          <w:tcPr>
            <w:tcW w:w="1210" w:type="dxa"/>
            <w:vAlign w:val="top"/>
          </w:tcPr>
          <w:p>
            <w:pPr>
              <w:jc w:val="center"/>
              <w:rPr>
                <w:rFonts w:ascii="宋体" w:hAnsi="宋体" w:eastAsia="宋体" w:cs="宋体"/>
                <w:sz w:val="28"/>
                <w:szCs w:val="28"/>
              </w:rPr>
            </w:pPr>
            <w:r>
              <w:rPr>
                <w:rFonts w:hint="eastAsia" w:ascii="宋体" w:hAnsi="宋体" w:eastAsia="宋体" w:cs="宋体"/>
                <w:sz w:val="28"/>
                <w:szCs w:val="28"/>
              </w:rPr>
              <w:t>姓名</w:t>
            </w:r>
          </w:p>
        </w:tc>
        <w:tc>
          <w:tcPr>
            <w:tcW w:w="1815" w:type="dxa"/>
            <w:vAlign w:val="top"/>
          </w:tcPr>
          <w:p>
            <w:pPr>
              <w:jc w:val="center"/>
              <w:rPr>
                <w:rFonts w:ascii="宋体" w:hAnsi="宋体" w:eastAsia="宋体" w:cs="宋体"/>
                <w:sz w:val="28"/>
                <w:szCs w:val="28"/>
              </w:rPr>
            </w:pPr>
          </w:p>
        </w:tc>
        <w:tc>
          <w:tcPr>
            <w:tcW w:w="1653" w:type="dxa"/>
            <w:vAlign w:val="top"/>
          </w:tcPr>
          <w:p>
            <w:pPr>
              <w:jc w:val="center"/>
              <w:rPr>
                <w:rFonts w:ascii="宋体" w:hAnsi="宋体" w:eastAsia="宋体" w:cs="宋体"/>
                <w:sz w:val="28"/>
                <w:szCs w:val="28"/>
              </w:rPr>
            </w:pPr>
            <w:r>
              <w:rPr>
                <w:rFonts w:hint="eastAsia" w:ascii="宋体" w:hAnsi="宋体" w:eastAsia="宋体" w:cs="宋体"/>
                <w:sz w:val="28"/>
                <w:szCs w:val="28"/>
              </w:rPr>
              <w:t>身份证号码</w:t>
            </w:r>
          </w:p>
        </w:tc>
        <w:tc>
          <w:tcPr>
            <w:tcW w:w="3027" w:type="dxa"/>
            <w:vAlign w:val="top"/>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top"/>
          </w:tcPr>
          <w:p>
            <w:pPr>
              <w:tabs>
                <w:tab w:val="center" w:pos="4153"/>
                <w:tab w:val="right" w:pos="8306"/>
              </w:tabs>
              <w:snapToGrid w:val="0"/>
              <w:jc w:val="center"/>
              <w:rPr>
                <w:rFonts w:ascii="宋体" w:hAnsi="宋体" w:eastAsia="宋体" w:cs="宋体"/>
                <w:sz w:val="28"/>
                <w:szCs w:val="28"/>
              </w:rPr>
            </w:pPr>
          </w:p>
        </w:tc>
        <w:tc>
          <w:tcPr>
            <w:tcW w:w="1210" w:type="dxa"/>
            <w:vAlign w:val="top"/>
          </w:tcPr>
          <w:p>
            <w:pPr>
              <w:jc w:val="center"/>
              <w:rPr>
                <w:rFonts w:ascii="宋体" w:hAnsi="宋体" w:eastAsia="宋体" w:cs="宋体"/>
                <w:sz w:val="28"/>
                <w:szCs w:val="28"/>
              </w:rPr>
            </w:pPr>
            <w:r>
              <w:rPr>
                <w:rFonts w:hint="eastAsia" w:ascii="宋体" w:hAnsi="宋体" w:eastAsia="宋体" w:cs="宋体"/>
                <w:sz w:val="28"/>
                <w:szCs w:val="28"/>
              </w:rPr>
              <w:t>手机号</w:t>
            </w:r>
          </w:p>
        </w:tc>
        <w:tc>
          <w:tcPr>
            <w:tcW w:w="1815" w:type="dxa"/>
            <w:vAlign w:val="top"/>
          </w:tcPr>
          <w:p>
            <w:pPr>
              <w:jc w:val="center"/>
              <w:rPr>
                <w:rFonts w:ascii="宋体" w:hAnsi="宋体" w:eastAsia="宋体" w:cs="宋体"/>
                <w:sz w:val="28"/>
                <w:szCs w:val="28"/>
              </w:rPr>
            </w:pPr>
          </w:p>
        </w:tc>
        <w:tc>
          <w:tcPr>
            <w:tcW w:w="1653" w:type="dxa"/>
            <w:vAlign w:val="top"/>
          </w:tcPr>
          <w:p>
            <w:pPr>
              <w:jc w:val="center"/>
              <w:rPr>
                <w:rFonts w:ascii="宋体" w:hAnsi="宋体" w:eastAsia="宋体" w:cs="宋体"/>
                <w:sz w:val="28"/>
                <w:szCs w:val="28"/>
              </w:rPr>
            </w:pPr>
            <w:r>
              <w:rPr>
                <w:rFonts w:hint="eastAsia" w:ascii="宋体" w:hAnsi="宋体" w:eastAsia="宋体" w:cs="宋体"/>
                <w:sz w:val="28"/>
                <w:szCs w:val="28"/>
              </w:rPr>
              <w:t>邮箱</w:t>
            </w:r>
          </w:p>
        </w:tc>
        <w:tc>
          <w:tcPr>
            <w:tcW w:w="3027" w:type="dxa"/>
            <w:vAlign w:val="top"/>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tabs>
                <w:tab w:val="center" w:pos="4153"/>
                <w:tab w:val="right" w:pos="8306"/>
              </w:tabs>
              <w:snapToGrid w:val="0"/>
              <w:jc w:val="center"/>
              <w:rPr>
                <w:rFonts w:ascii="宋体" w:hAnsi="宋体" w:eastAsia="宋体" w:cs="宋体"/>
                <w:sz w:val="28"/>
                <w:szCs w:val="28"/>
              </w:rPr>
            </w:pPr>
            <w:r>
              <w:rPr>
                <w:rFonts w:hint="eastAsia" w:ascii="宋体" w:hAnsi="宋体" w:eastAsia="宋体" w:cs="宋体"/>
                <w:sz w:val="28"/>
                <w:szCs w:val="28"/>
              </w:rPr>
              <w:t>参赛选手1</w:t>
            </w:r>
          </w:p>
          <w:p>
            <w:pPr>
              <w:tabs>
                <w:tab w:val="center" w:pos="4153"/>
                <w:tab w:val="right" w:pos="8306"/>
              </w:tabs>
              <w:snapToGrid w:val="0"/>
              <w:jc w:val="center"/>
              <w:rPr>
                <w:rFonts w:ascii="宋体" w:hAnsi="宋体" w:eastAsia="宋体" w:cs="宋体"/>
                <w:sz w:val="28"/>
                <w:szCs w:val="28"/>
              </w:rPr>
            </w:pPr>
            <w:r>
              <w:rPr>
                <w:rFonts w:hint="eastAsia" w:ascii="宋体" w:hAnsi="宋体" w:eastAsia="宋体" w:cs="宋体"/>
                <w:sz w:val="28"/>
                <w:szCs w:val="28"/>
              </w:rPr>
              <w:t>（队长）</w:t>
            </w:r>
          </w:p>
        </w:tc>
        <w:tc>
          <w:tcPr>
            <w:tcW w:w="1210" w:type="dxa"/>
            <w:vAlign w:val="top"/>
          </w:tcPr>
          <w:p>
            <w:pPr>
              <w:jc w:val="center"/>
              <w:rPr>
                <w:rFonts w:ascii="宋体" w:hAnsi="宋体" w:eastAsia="宋体" w:cs="宋体"/>
                <w:sz w:val="28"/>
                <w:szCs w:val="28"/>
              </w:rPr>
            </w:pPr>
            <w:r>
              <w:rPr>
                <w:rFonts w:hint="eastAsia" w:ascii="宋体" w:hAnsi="宋体" w:eastAsia="宋体" w:cs="宋体"/>
                <w:sz w:val="28"/>
                <w:szCs w:val="28"/>
              </w:rPr>
              <w:t>姓名</w:t>
            </w:r>
          </w:p>
        </w:tc>
        <w:tc>
          <w:tcPr>
            <w:tcW w:w="1815" w:type="dxa"/>
            <w:vAlign w:val="top"/>
          </w:tcPr>
          <w:p>
            <w:pPr>
              <w:tabs>
                <w:tab w:val="center" w:pos="4153"/>
                <w:tab w:val="right" w:pos="8306"/>
              </w:tabs>
              <w:snapToGrid w:val="0"/>
              <w:jc w:val="center"/>
              <w:rPr>
                <w:rFonts w:ascii="宋体" w:hAnsi="宋体" w:eastAsia="宋体" w:cs="宋体"/>
                <w:sz w:val="28"/>
                <w:szCs w:val="28"/>
              </w:rPr>
            </w:pPr>
          </w:p>
        </w:tc>
        <w:tc>
          <w:tcPr>
            <w:tcW w:w="1653" w:type="dxa"/>
            <w:vAlign w:val="top"/>
          </w:tcPr>
          <w:p>
            <w:pPr>
              <w:jc w:val="center"/>
              <w:rPr>
                <w:rFonts w:ascii="宋体" w:hAnsi="宋体" w:eastAsia="宋体" w:cs="宋体"/>
                <w:sz w:val="28"/>
                <w:szCs w:val="28"/>
              </w:rPr>
            </w:pPr>
            <w:r>
              <w:rPr>
                <w:rFonts w:hint="eastAsia" w:ascii="宋体" w:hAnsi="宋体" w:eastAsia="宋体" w:cs="宋体"/>
                <w:sz w:val="28"/>
                <w:szCs w:val="28"/>
              </w:rPr>
              <w:t>身份证号码</w:t>
            </w:r>
          </w:p>
        </w:tc>
        <w:tc>
          <w:tcPr>
            <w:tcW w:w="3027" w:type="dxa"/>
            <w:vAlign w:val="top"/>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top"/>
          </w:tcPr>
          <w:p>
            <w:pPr>
              <w:tabs>
                <w:tab w:val="center" w:pos="4153"/>
                <w:tab w:val="right" w:pos="8306"/>
              </w:tabs>
              <w:snapToGrid w:val="0"/>
              <w:jc w:val="center"/>
              <w:rPr>
                <w:rFonts w:ascii="宋体" w:hAnsi="宋体" w:eastAsia="宋体" w:cs="宋体"/>
                <w:sz w:val="28"/>
                <w:szCs w:val="28"/>
              </w:rPr>
            </w:pPr>
          </w:p>
        </w:tc>
        <w:tc>
          <w:tcPr>
            <w:tcW w:w="1210" w:type="dxa"/>
            <w:vAlign w:val="top"/>
          </w:tcPr>
          <w:p>
            <w:pPr>
              <w:jc w:val="center"/>
              <w:rPr>
                <w:rFonts w:ascii="宋体" w:hAnsi="宋体" w:eastAsia="宋体" w:cs="宋体"/>
                <w:sz w:val="28"/>
                <w:szCs w:val="28"/>
              </w:rPr>
            </w:pPr>
            <w:r>
              <w:rPr>
                <w:rFonts w:hint="eastAsia" w:ascii="宋体" w:hAnsi="宋体" w:eastAsia="宋体" w:cs="宋体"/>
                <w:sz w:val="28"/>
                <w:szCs w:val="28"/>
              </w:rPr>
              <w:t>手机号</w:t>
            </w:r>
          </w:p>
        </w:tc>
        <w:tc>
          <w:tcPr>
            <w:tcW w:w="1815" w:type="dxa"/>
            <w:vAlign w:val="top"/>
          </w:tcPr>
          <w:p>
            <w:pPr>
              <w:tabs>
                <w:tab w:val="center" w:pos="4153"/>
                <w:tab w:val="right" w:pos="8306"/>
              </w:tabs>
              <w:snapToGrid w:val="0"/>
              <w:jc w:val="center"/>
              <w:rPr>
                <w:rFonts w:ascii="宋体" w:hAnsi="宋体" w:eastAsia="宋体" w:cs="宋体"/>
                <w:sz w:val="28"/>
                <w:szCs w:val="28"/>
              </w:rPr>
            </w:pPr>
          </w:p>
        </w:tc>
        <w:tc>
          <w:tcPr>
            <w:tcW w:w="1653" w:type="dxa"/>
            <w:vAlign w:val="top"/>
          </w:tcPr>
          <w:p>
            <w:pPr>
              <w:jc w:val="center"/>
              <w:rPr>
                <w:rFonts w:ascii="宋体" w:hAnsi="宋体" w:eastAsia="宋体" w:cs="宋体"/>
                <w:sz w:val="28"/>
                <w:szCs w:val="28"/>
              </w:rPr>
            </w:pPr>
            <w:r>
              <w:rPr>
                <w:rFonts w:hint="eastAsia" w:ascii="宋体" w:hAnsi="宋体" w:eastAsia="宋体" w:cs="宋体"/>
                <w:sz w:val="28"/>
                <w:szCs w:val="28"/>
              </w:rPr>
              <w:t>邮箱</w:t>
            </w:r>
          </w:p>
        </w:tc>
        <w:tc>
          <w:tcPr>
            <w:tcW w:w="3027" w:type="dxa"/>
            <w:vAlign w:val="top"/>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tabs>
                <w:tab w:val="center" w:pos="4153"/>
                <w:tab w:val="right" w:pos="8306"/>
              </w:tabs>
              <w:snapToGrid w:val="0"/>
              <w:jc w:val="center"/>
              <w:rPr>
                <w:rFonts w:ascii="宋体" w:hAnsi="宋体" w:eastAsia="宋体" w:cs="宋体"/>
                <w:sz w:val="28"/>
                <w:szCs w:val="28"/>
              </w:rPr>
            </w:pPr>
            <w:r>
              <w:rPr>
                <w:rFonts w:hint="eastAsia" w:ascii="宋体" w:hAnsi="宋体" w:eastAsia="宋体" w:cs="宋体"/>
                <w:sz w:val="28"/>
                <w:szCs w:val="28"/>
              </w:rPr>
              <w:t>参赛选手2</w:t>
            </w:r>
          </w:p>
        </w:tc>
        <w:tc>
          <w:tcPr>
            <w:tcW w:w="1210" w:type="dxa"/>
            <w:vAlign w:val="top"/>
          </w:tcPr>
          <w:p>
            <w:pPr>
              <w:jc w:val="center"/>
              <w:rPr>
                <w:rFonts w:ascii="宋体" w:hAnsi="宋体" w:eastAsia="宋体" w:cs="宋体"/>
                <w:sz w:val="28"/>
                <w:szCs w:val="28"/>
              </w:rPr>
            </w:pPr>
            <w:r>
              <w:rPr>
                <w:rFonts w:hint="eastAsia" w:ascii="宋体" w:hAnsi="宋体" w:eastAsia="宋体" w:cs="宋体"/>
                <w:sz w:val="28"/>
                <w:szCs w:val="28"/>
              </w:rPr>
              <w:t>姓名</w:t>
            </w:r>
          </w:p>
        </w:tc>
        <w:tc>
          <w:tcPr>
            <w:tcW w:w="1815" w:type="dxa"/>
            <w:vAlign w:val="top"/>
          </w:tcPr>
          <w:p>
            <w:pPr>
              <w:tabs>
                <w:tab w:val="center" w:pos="4153"/>
                <w:tab w:val="right" w:pos="8306"/>
              </w:tabs>
              <w:snapToGrid w:val="0"/>
              <w:jc w:val="center"/>
              <w:rPr>
                <w:rFonts w:ascii="宋体" w:hAnsi="宋体" w:eastAsia="宋体" w:cs="宋体"/>
                <w:sz w:val="28"/>
                <w:szCs w:val="28"/>
              </w:rPr>
            </w:pPr>
          </w:p>
        </w:tc>
        <w:tc>
          <w:tcPr>
            <w:tcW w:w="1653" w:type="dxa"/>
            <w:vAlign w:val="top"/>
          </w:tcPr>
          <w:p>
            <w:pPr>
              <w:jc w:val="center"/>
              <w:rPr>
                <w:rFonts w:ascii="宋体" w:hAnsi="宋体" w:eastAsia="宋体" w:cs="宋体"/>
                <w:sz w:val="28"/>
                <w:szCs w:val="28"/>
              </w:rPr>
            </w:pPr>
            <w:r>
              <w:rPr>
                <w:rFonts w:hint="eastAsia" w:ascii="宋体" w:hAnsi="宋体" w:eastAsia="宋体" w:cs="宋体"/>
                <w:sz w:val="28"/>
                <w:szCs w:val="28"/>
              </w:rPr>
              <w:t>身份证号码</w:t>
            </w:r>
          </w:p>
        </w:tc>
        <w:tc>
          <w:tcPr>
            <w:tcW w:w="3027" w:type="dxa"/>
            <w:vAlign w:val="top"/>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top"/>
          </w:tcPr>
          <w:p>
            <w:pPr>
              <w:tabs>
                <w:tab w:val="center" w:pos="4153"/>
                <w:tab w:val="right" w:pos="8306"/>
              </w:tabs>
              <w:snapToGrid w:val="0"/>
              <w:jc w:val="center"/>
              <w:rPr>
                <w:rFonts w:ascii="宋体" w:hAnsi="宋体" w:eastAsia="宋体" w:cs="宋体"/>
                <w:sz w:val="28"/>
                <w:szCs w:val="28"/>
              </w:rPr>
            </w:pPr>
          </w:p>
        </w:tc>
        <w:tc>
          <w:tcPr>
            <w:tcW w:w="1210" w:type="dxa"/>
            <w:vAlign w:val="top"/>
          </w:tcPr>
          <w:p>
            <w:pPr>
              <w:jc w:val="center"/>
              <w:rPr>
                <w:rFonts w:ascii="宋体" w:hAnsi="宋体" w:eastAsia="宋体" w:cs="宋体"/>
                <w:sz w:val="28"/>
                <w:szCs w:val="28"/>
              </w:rPr>
            </w:pPr>
            <w:r>
              <w:rPr>
                <w:rFonts w:hint="eastAsia" w:ascii="宋体" w:hAnsi="宋体" w:eastAsia="宋体" w:cs="宋体"/>
                <w:sz w:val="28"/>
                <w:szCs w:val="28"/>
              </w:rPr>
              <w:t>手机号</w:t>
            </w:r>
          </w:p>
        </w:tc>
        <w:tc>
          <w:tcPr>
            <w:tcW w:w="1815" w:type="dxa"/>
            <w:vAlign w:val="top"/>
          </w:tcPr>
          <w:p>
            <w:pPr>
              <w:tabs>
                <w:tab w:val="center" w:pos="4153"/>
                <w:tab w:val="right" w:pos="8306"/>
              </w:tabs>
              <w:snapToGrid w:val="0"/>
              <w:jc w:val="center"/>
              <w:rPr>
                <w:rFonts w:ascii="宋体" w:hAnsi="宋体" w:eastAsia="宋体" w:cs="宋体"/>
                <w:sz w:val="28"/>
                <w:szCs w:val="28"/>
              </w:rPr>
            </w:pPr>
          </w:p>
        </w:tc>
        <w:tc>
          <w:tcPr>
            <w:tcW w:w="1653" w:type="dxa"/>
            <w:vAlign w:val="top"/>
          </w:tcPr>
          <w:p>
            <w:pPr>
              <w:jc w:val="center"/>
              <w:rPr>
                <w:rFonts w:ascii="宋体" w:hAnsi="宋体" w:eastAsia="宋体" w:cs="宋体"/>
                <w:sz w:val="28"/>
                <w:szCs w:val="28"/>
              </w:rPr>
            </w:pPr>
            <w:r>
              <w:rPr>
                <w:rFonts w:hint="eastAsia" w:ascii="宋体" w:hAnsi="宋体" w:eastAsia="宋体" w:cs="宋体"/>
                <w:sz w:val="28"/>
                <w:szCs w:val="28"/>
              </w:rPr>
              <w:t>邮箱</w:t>
            </w:r>
          </w:p>
        </w:tc>
        <w:tc>
          <w:tcPr>
            <w:tcW w:w="3027" w:type="dxa"/>
            <w:vAlign w:val="top"/>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1526" w:type="dxa"/>
            <w:vAlign w:val="center"/>
          </w:tcPr>
          <w:p>
            <w:pPr>
              <w:spacing w:line="400" w:lineRule="exact"/>
              <w:jc w:val="center"/>
              <w:rPr>
                <w:rFonts w:ascii="宋体" w:hAnsi="宋体" w:eastAsia="宋体" w:cs="宋体"/>
                <w:sz w:val="28"/>
                <w:szCs w:val="28"/>
              </w:rPr>
            </w:pPr>
            <w:r>
              <w:rPr>
                <w:rFonts w:hint="eastAsia" w:ascii="宋体" w:hAnsi="宋体" w:eastAsia="宋体" w:cs="宋体"/>
                <w:sz w:val="28"/>
                <w:szCs w:val="28"/>
              </w:rPr>
              <w:t>参赛</w:t>
            </w:r>
          </w:p>
          <w:p>
            <w:pPr>
              <w:spacing w:line="400" w:lineRule="exact"/>
              <w:jc w:val="center"/>
              <w:rPr>
                <w:rFonts w:ascii="宋体" w:hAnsi="宋体" w:eastAsia="宋体" w:cs="宋体"/>
                <w:sz w:val="28"/>
                <w:szCs w:val="28"/>
              </w:rPr>
            </w:pPr>
            <w:r>
              <w:rPr>
                <w:rFonts w:hint="eastAsia" w:ascii="宋体" w:hAnsi="宋体" w:eastAsia="宋体" w:cs="宋体"/>
                <w:sz w:val="28"/>
                <w:szCs w:val="28"/>
              </w:rPr>
              <w:t>单位</w:t>
            </w:r>
          </w:p>
          <w:p>
            <w:pPr>
              <w:spacing w:line="400" w:lineRule="exact"/>
              <w:jc w:val="center"/>
              <w:rPr>
                <w:rFonts w:ascii="仿宋" w:hAnsi="仿宋" w:eastAsia="仿宋" w:cs="Times New Roman"/>
                <w:sz w:val="28"/>
                <w:szCs w:val="28"/>
              </w:rPr>
            </w:pPr>
            <w:r>
              <w:rPr>
                <w:rFonts w:hint="eastAsia" w:ascii="宋体" w:hAnsi="宋体" w:eastAsia="宋体" w:cs="宋体"/>
                <w:sz w:val="28"/>
                <w:szCs w:val="28"/>
              </w:rPr>
              <w:t>意见</w:t>
            </w:r>
          </w:p>
        </w:tc>
        <w:tc>
          <w:tcPr>
            <w:tcW w:w="7705" w:type="dxa"/>
            <w:gridSpan w:val="4"/>
            <w:vAlign w:val="top"/>
          </w:tcPr>
          <w:p>
            <w:pPr>
              <w:tabs>
                <w:tab w:val="center" w:pos="4153"/>
                <w:tab w:val="right" w:pos="8306"/>
              </w:tabs>
              <w:snapToGrid w:val="0"/>
              <w:jc w:val="left"/>
              <w:rPr>
                <w:rFonts w:ascii="仿宋" w:hAnsi="仿宋" w:eastAsia="仿宋" w:cs="Times New Roman"/>
                <w:sz w:val="28"/>
                <w:szCs w:val="28"/>
              </w:rPr>
            </w:pPr>
          </w:p>
          <w:p>
            <w:pPr>
              <w:tabs>
                <w:tab w:val="center" w:pos="4153"/>
                <w:tab w:val="right" w:pos="8306"/>
              </w:tabs>
              <w:snapToGrid w:val="0"/>
              <w:jc w:val="left"/>
              <w:rPr>
                <w:rFonts w:ascii="仿宋" w:hAnsi="仿宋" w:eastAsia="仿宋" w:cs="Times New Roman"/>
                <w:sz w:val="28"/>
                <w:szCs w:val="28"/>
              </w:rPr>
            </w:pPr>
          </w:p>
          <w:p>
            <w:pPr>
              <w:tabs>
                <w:tab w:val="center" w:pos="4153"/>
                <w:tab w:val="right" w:pos="8306"/>
              </w:tabs>
              <w:snapToGrid w:val="0"/>
              <w:jc w:val="left"/>
              <w:rPr>
                <w:rFonts w:ascii="仿宋" w:hAnsi="仿宋" w:eastAsia="仿宋" w:cs="Times New Roman"/>
                <w:sz w:val="28"/>
                <w:szCs w:val="28"/>
              </w:rPr>
            </w:pPr>
          </w:p>
          <w:p>
            <w:pPr>
              <w:tabs>
                <w:tab w:val="center" w:pos="4153"/>
                <w:tab w:val="right" w:pos="8306"/>
              </w:tabs>
              <w:snapToGrid w:val="0"/>
              <w:jc w:val="left"/>
              <w:rPr>
                <w:rFonts w:ascii="Times New Roman" w:hAnsi="Times New Roman" w:eastAsia="宋体" w:cs="Times New Roman"/>
                <w:sz w:val="18"/>
                <w:szCs w:val="18"/>
              </w:rPr>
            </w:pPr>
          </w:p>
          <w:p>
            <w:pPr>
              <w:tabs>
                <w:tab w:val="center" w:pos="4153"/>
                <w:tab w:val="right" w:pos="8306"/>
              </w:tabs>
              <w:snapToGrid w:val="0"/>
              <w:jc w:val="left"/>
              <w:rPr>
                <w:rFonts w:ascii="Times New Roman" w:hAnsi="Times New Roman" w:eastAsia="宋体" w:cs="Times New Roman"/>
                <w:sz w:val="18"/>
                <w:szCs w:val="18"/>
              </w:rPr>
            </w:pPr>
          </w:p>
          <w:p>
            <w:pPr>
              <w:tabs>
                <w:tab w:val="center" w:pos="4153"/>
                <w:tab w:val="right" w:pos="8306"/>
              </w:tabs>
              <w:snapToGrid w:val="0"/>
              <w:jc w:val="left"/>
              <w:rPr>
                <w:rFonts w:ascii="仿宋" w:hAnsi="仿宋" w:eastAsia="仿宋" w:cs="Times New Roman"/>
                <w:sz w:val="28"/>
                <w:szCs w:val="28"/>
              </w:rPr>
            </w:pPr>
            <w:r>
              <w:rPr>
                <w:rFonts w:hint="eastAsia" w:ascii="仿宋" w:hAnsi="仿宋" w:eastAsia="仿宋" w:cs="Times New Roman"/>
                <w:sz w:val="28"/>
                <w:szCs w:val="28"/>
              </w:rPr>
              <w:t xml:space="preserve">                                   签字盖章</w:t>
            </w:r>
          </w:p>
          <w:p>
            <w:pPr>
              <w:tabs>
                <w:tab w:val="center" w:pos="4153"/>
                <w:tab w:val="right" w:pos="8306"/>
              </w:tabs>
              <w:snapToGrid w:val="0"/>
              <w:jc w:val="left"/>
              <w:rPr>
                <w:rFonts w:ascii="仿宋" w:hAnsi="仿宋" w:eastAsia="仿宋" w:cs="Times New Roman"/>
                <w:sz w:val="28"/>
                <w:szCs w:val="28"/>
              </w:rPr>
            </w:pPr>
            <w:r>
              <w:rPr>
                <w:rFonts w:hint="eastAsia" w:ascii="仿宋" w:hAnsi="仿宋" w:eastAsia="仿宋" w:cs="Times New Roman"/>
                <w:sz w:val="28"/>
                <w:szCs w:val="28"/>
              </w:rPr>
              <w:t xml:space="preserve">                                 年   月   日</w:t>
            </w:r>
          </w:p>
        </w:tc>
      </w:tr>
    </w:tbl>
    <w:p>
      <w:pPr>
        <w:tabs>
          <w:tab w:val="center" w:pos="4153"/>
          <w:tab w:val="right" w:pos="8306"/>
        </w:tabs>
        <w:snapToGrid w:val="0"/>
        <w:jc w:val="left"/>
        <w:rPr>
          <w:rFonts w:ascii="仿宋" w:hAnsi="仿宋" w:eastAsia="仿宋" w:cs="Times New Roman"/>
          <w:sz w:val="24"/>
          <w:szCs w:val="24"/>
        </w:rPr>
      </w:pPr>
      <w:r>
        <w:rPr>
          <w:rFonts w:ascii="仿宋" w:hAnsi="仿宋" w:eastAsia="仿宋" w:cs="Times New Roman"/>
          <w:sz w:val="24"/>
          <w:szCs w:val="24"/>
        </w:rPr>
        <w:t>备注：</w:t>
      </w:r>
    </w:p>
    <w:p>
      <w:pPr>
        <w:tabs>
          <w:tab w:val="center" w:pos="4153"/>
          <w:tab w:val="right" w:pos="8306"/>
        </w:tabs>
        <w:snapToGrid w:val="0"/>
        <w:jc w:val="left"/>
        <w:rPr>
          <w:rFonts w:ascii="仿宋" w:hAnsi="仿宋" w:eastAsia="仿宋" w:cs="Times New Roman"/>
          <w:sz w:val="24"/>
          <w:szCs w:val="24"/>
        </w:rPr>
      </w:pPr>
      <w:r>
        <w:rPr>
          <w:rFonts w:hint="eastAsia" w:ascii="仿宋" w:hAnsi="仿宋" w:eastAsia="仿宋" w:cs="Times New Roman"/>
          <w:sz w:val="24"/>
          <w:szCs w:val="24"/>
        </w:rPr>
        <w:t>1.团队名称在大赛期间将频繁使用，报名提交后原则上不得更改。</w:t>
      </w:r>
    </w:p>
    <w:p>
      <w:pPr>
        <w:tabs>
          <w:tab w:val="center" w:pos="4153"/>
          <w:tab w:val="right" w:pos="8306"/>
        </w:tabs>
        <w:snapToGrid w:val="0"/>
        <w:jc w:val="left"/>
        <w:rPr>
          <w:rFonts w:ascii="仿宋" w:hAnsi="仿宋" w:eastAsia="仿宋" w:cs="Times New Roman"/>
          <w:sz w:val="24"/>
          <w:szCs w:val="24"/>
        </w:rPr>
      </w:pPr>
      <w:r>
        <w:rPr>
          <w:rFonts w:hint="eastAsia" w:ascii="仿宋" w:hAnsi="仿宋" w:eastAsia="仿宋" w:cs="Times New Roman"/>
          <w:sz w:val="24"/>
          <w:szCs w:val="24"/>
        </w:rPr>
        <w:t>2.指导老师和参赛选手报名确定后，原则上不得更改。</w:t>
      </w:r>
    </w:p>
    <w:p>
      <w:pPr>
        <w:tabs>
          <w:tab w:val="center" w:pos="4153"/>
          <w:tab w:val="right" w:pos="8306"/>
        </w:tabs>
        <w:snapToGrid w:val="0"/>
        <w:jc w:val="left"/>
        <w:rPr>
          <w:rFonts w:ascii="仿宋" w:hAnsi="仿宋" w:eastAsia="仿宋" w:cs="Times New Roman"/>
          <w:sz w:val="24"/>
          <w:szCs w:val="24"/>
        </w:rPr>
      </w:pPr>
      <w:r>
        <w:rPr>
          <w:rFonts w:hint="eastAsia" w:ascii="仿宋" w:hAnsi="仿宋" w:eastAsia="仿宋" w:cs="Times New Roman"/>
          <w:sz w:val="24"/>
          <w:szCs w:val="24"/>
        </w:rPr>
        <w:t>3.参赛选手第1位默认为队长，且不可变更，请大家填报时注意。</w:t>
      </w:r>
    </w:p>
    <w:p>
      <w:pPr>
        <w:tabs>
          <w:tab w:val="center" w:pos="4153"/>
          <w:tab w:val="right" w:pos="8306"/>
        </w:tabs>
        <w:snapToGrid w:val="0"/>
        <w:jc w:val="left"/>
        <w:rPr>
          <w:rFonts w:ascii="仿宋" w:hAnsi="仿宋" w:eastAsia="仿宋" w:cs="Times New Roman"/>
          <w:sz w:val="24"/>
          <w:szCs w:val="24"/>
        </w:rPr>
      </w:pPr>
      <w:r>
        <w:rPr>
          <w:rFonts w:hint="eastAsia" w:ascii="仿宋" w:hAnsi="仿宋" w:eastAsia="仿宋" w:cs="Times New Roman"/>
          <w:sz w:val="24"/>
          <w:szCs w:val="24"/>
        </w:rPr>
        <w:t>4.为保证大赛的公平公正，所有报名信息需实名。请指导老师及参赛选手将身份证扫描件一并提交，在校学生需提供学生证扫描件。</w:t>
      </w:r>
    </w:p>
    <w:p>
      <w:pPr>
        <w:tabs>
          <w:tab w:val="center" w:pos="4153"/>
          <w:tab w:val="right" w:pos="8306"/>
        </w:tabs>
        <w:snapToGrid w:val="0"/>
        <w:jc w:val="left"/>
        <w:rPr>
          <w:szCs w:val="21"/>
        </w:rPr>
      </w:pPr>
      <w:r>
        <w:rPr>
          <w:rFonts w:hint="eastAsia" w:ascii="仿宋" w:hAnsi="仿宋" w:eastAsia="仿宋" w:cs="Times New Roman"/>
          <w:b/>
          <w:sz w:val="24"/>
          <w:szCs w:val="24"/>
        </w:rPr>
        <w:t>报名邮箱：</w:t>
      </w:r>
      <w:r>
        <w:fldChar w:fldCharType="begin"/>
      </w:r>
      <w:r>
        <w:instrText xml:space="preserve">HYPERLINK "mailto:2473554234@qq.com" </w:instrText>
      </w:r>
      <w:r>
        <w:fldChar w:fldCharType="separate"/>
      </w:r>
      <w:r>
        <w:rPr>
          <w:rFonts w:hint="eastAsia" w:ascii="仿宋" w:hAnsi="仿宋" w:eastAsia="仿宋" w:cs="Times New Roman"/>
          <w:b/>
          <w:color w:val="0000FF"/>
          <w:sz w:val="24"/>
          <w:szCs w:val="24"/>
          <w:u w:val="single"/>
        </w:rPr>
        <w:t>2473554234@qq.com</w:t>
      </w:r>
      <w:r>
        <w:fldChar w:fldCharType="end"/>
      </w:r>
    </w:p>
    <w:p>
      <w:pPr>
        <w:tabs>
          <w:tab w:val="center" w:pos="4153"/>
          <w:tab w:val="right" w:pos="8306"/>
        </w:tabs>
        <w:snapToGrid w:val="0"/>
        <w:jc w:val="left"/>
      </w:pPr>
    </w:p>
    <w:p>
      <w:pPr>
        <w:tabs>
          <w:tab w:val="center" w:pos="4153"/>
          <w:tab w:val="right" w:pos="8306"/>
        </w:tabs>
        <w:snapToGrid w:val="0"/>
        <w:jc w:val="left"/>
      </w:pPr>
    </w:p>
    <w:tbl>
      <w:tblPr>
        <w:tblStyle w:val="13"/>
        <w:tblW w:w="866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6" w:hRule="atLeast"/>
        </w:trPr>
        <w:tc>
          <w:tcPr>
            <w:tcW w:w="8660" w:type="dxa"/>
            <w:vAlign w:val="top"/>
          </w:tcPr>
          <w:p>
            <w:pPr>
              <w:tabs>
                <w:tab w:val="center" w:pos="4153"/>
                <w:tab w:val="right" w:pos="8306"/>
              </w:tabs>
              <w:snapToGrid w:val="0"/>
              <w:jc w:val="left"/>
              <w:rPr>
                <w:rFonts w:ascii="仿宋" w:hAnsi="仿宋" w:eastAsia="仿宋" w:cs="Times New Roman"/>
                <w:b/>
                <w:sz w:val="28"/>
                <w:szCs w:val="28"/>
              </w:rPr>
            </w:pPr>
            <w:r>
              <w:rPr>
                <w:rFonts w:hint="eastAsia" w:ascii="仿宋" w:hAnsi="仿宋" w:eastAsia="仿宋" w:cs="Times New Roman"/>
                <w:b/>
                <w:sz w:val="28"/>
                <w:szCs w:val="28"/>
              </w:rPr>
              <w:t>身份证和学生证粘贴处：</w:t>
            </w:r>
          </w:p>
          <w:p>
            <w:pPr>
              <w:tabs>
                <w:tab w:val="center" w:pos="4153"/>
                <w:tab w:val="right" w:pos="8306"/>
              </w:tabs>
              <w:snapToGrid w:val="0"/>
              <w:jc w:val="left"/>
              <w:rPr>
                <w:rFonts w:ascii="仿宋" w:hAnsi="仿宋" w:eastAsia="仿宋" w:cs="Times New Roman"/>
                <w:b/>
                <w:sz w:val="28"/>
                <w:szCs w:val="28"/>
              </w:rPr>
            </w:pPr>
          </w:p>
          <w:p>
            <w:pPr>
              <w:tabs>
                <w:tab w:val="center" w:pos="4153"/>
                <w:tab w:val="right" w:pos="8306"/>
              </w:tabs>
              <w:snapToGrid w:val="0"/>
              <w:jc w:val="left"/>
              <w:rPr>
                <w:rFonts w:ascii="仿宋" w:hAnsi="仿宋" w:eastAsia="仿宋" w:cs="Times New Roman"/>
                <w:b/>
                <w:sz w:val="28"/>
                <w:szCs w:val="28"/>
              </w:rPr>
            </w:pPr>
          </w:p>
          <w:p>
            <w:pPr>
              <w:tabs>
                <w:tab w:val="center" w:pos="4153"/>
                <w:tab w:val="right" w:pos="8306"/>
              </w:tabs>
              <w:snapToGrid w:val="0"/>
              <w:jc w:val="left"/>
              <w:rPr>
                <w:rFonts w:ascii="仿宋" w:hAnsi="仿宋" w:eastAsia="仿宋" w:cs="Times New Roman"/>
                <w:b/>
                <w:sz w:val="28"/>
                <w:szCs w:val="28"/>
              </w:rPr>
            </w:pPr>
          </w:p>
          <w:p>
            <w:pPr>
              <w:tabs>
                <w:tab w:val="center" w:pos="4153"/>
                <w:tab w:val="right" w:pos="8306"/>
              </w:tabs>
              <w:snapToGrid w:val="0"/>
              <w:jc w:val="left"/>
              <w:rPr>
                <w:rFonts w:ascii="仿宋" w:hAnsi="仿宋" w:eastAsia="仿宋" w:cs="Times New Roman"/>
                <w:b/>
                <w:sz w:val="28"/>
                <w:szCs w:val="28"/>
              </w:rPr>
            </w:pPr>
          </w:p>
          <w:p>
            <w:pPr>
              <w:tabs>
                <w:tab w:val="center" w:pos="4153"/>
                <w:tab w:val="right" w:pos="8306"/>
              </w:tabs>
              <w:snapToGrid w:val="0"/>
              <w:jc w:val="left"/>
              <w:rPr>
                <w:rFonts w:ascii="仿宋" w:hAnsi="仿宋" w:eastAsia="仿宋" w:cs="Times New Roman"/>
                <w:b/>
                <w:sz w:val="28"/>
                <w:szCs w:val="28"/>
              </w:rPr>
            </w:pPr>
          </w:p>
          <w:p>
            <w:pPr>
              <w:tabs>
                <w:tab w:val="center" w:pos="4153"/>
                <w:tab w:val="right" w:pos="8306"/>
              </w:tabs>
              <w:snapToGrid w:val="0"/>
              <w:jc w:val="left"/>
              <w:rPr>
                <w:rFonts w:ascii="仿宋" w:hAnsi="仿宋" w:eastAsia="仿宋" w:cs="Times New Roman"/>
                <w:b/>
                <w:sz w:val="28"/>
                <w:szCs w:val="28"/>
              </w:rPr>
            </w:pPr>
          </w:p>
          <w:p>
            <w:pPr>
              <w:tabs>
                <w:tab w:val="center" w:pos="4153"/>
                <w:tab w:val="right" w:pos="8306"/>
              </w:tabs>
              <w:snapToGrid w:val="0"/>
              <w:jc w:val="left"/>
              <w:rPr>
                <w:rFonts w:ascii="仿宋" w:hAnsi="仿宋" w:eastAsia="仿宋" w:cs="Times New Roman"/>
                <w:b/>
                <w:sz w:val="28"/>
                <w:szCs w:val="28"/>
              </w:rPr>
            </w:pPr>
          </w:p>
          <w:p>
            <w:pPr>
              <w:tabs>
                <w:tab w:val="center" w:pos="4153"/>
                <w:tab w:val="right" w:pos="8306"/>
              </w:tabs>
              <w:snapToGrid w:val="0"/>
              <w:jc w:val="left"/>
              <w:rPr>
                <w:rFonts w:ascii="仿宋" w:hAnsi="仿宋" w:eastAsia="仿宋" w:cs="Times New Roman"/>
                <w:b/>
                <w:sz w:val="28"/>
                <w:szCs w:val="28"/>
              </w:rPr>
            </w:pPr>
          </w:p>
          <w:p>
            <w:pPr>
              <w:tabs>
                <w:tab w:val="center" w:pos="4153"/>
                <w:tab w:val="right" w:pos="8306"/>
              </w:tabs>
              <w:snapToGrid w:val="0"/>
              <w:jc w:val="left"/>
              <w:rPr>
                <w:rFonts w:ascii="仿宋" w:hAnsi="仿宋" w:eastAsia="仿宋" w:cs="Times New Roman"/>
                <w:b/>
                <w:sz w:val="28"/>
                <w:szCs w:val="28"/>
              </w:rPr>
            </w:pPr>
          </w:p>
          <w:p>
            <w:pPr>
              <w:tabs>
                <w:tab w:val="center" w:pos="4153"/>
                <w:tab w:val="right" w:pos="8306"/>
              </w:tabs>
              <w:snapToGrid w:val="0"/>
              <w:jc w:val="left"/>
              <w:rPr>
                <w:rFonts w:ascii="仿宋" w:hAnsi="仿宋" w:eastAsia="仿宋" w:cs="Times New Roman"/>
                <w:b/>
                <w:sz w:val="28"/>
                <w:szCs w:val="28"/>
              </w:rPr>
            </w:pPr>
          </w:p>
          <w:p>
            <w:pPr>
              <w:tabs>
                <w:tab w:val="center" w:pos="4153"/>
                <w:tab w:val="right" w:pos="8306"/>
              </w:tabs>
              <w:snapToGrid w:val="0"/>
              <w:jc w:val="left"/>
              <w:rPr>
                <w:rFonts w:ascii="仿宋" w:hAnsi="仿宋" w:eastAsia="仿宋" w:cs="Times New Roman"/>
                <w:b/>
                <w:sz w:val="28"/>
                <w:szCs w:val="28"/>
              </w:rPr>
            </w:pPr>
          </w:p>
          <w:p>
            <w:pPr>
              <w:tabs>
                <w:tab w:val="center" w:pos="4153"/>
                <w:tab w:val="right" w:pos="8306"/>
              </w:tabs>
              <w:snapToGrid w:val="0"/>
              <w:jc w:val="left"/>
              <w:rPr>
                <w:rFonts w:ascii="仿宋" w:hAnsi="仿宋" w:eastAsia="仿宋" w:cs="Times New Roman"/>
                <w:b/>
                <w:sz w:val="28"/>
                <w:szCs w:val="28"/>
              </w:rPr>
            </w:pPr>
          </w:p>
          <w:p>
            <w:pPr>
              <w:tabs>
                <w:tab w:val="center" w:pos="4153"/>
                <w:tab w:val="right" w:pos="8306"/>
              </w:tabs>
              <w:snapToGrid w:val="0"/>
              <w:jc w:val="left"/>
              <w:rPr>
                <w:rFonts w:ascii="仿宋" w:hAnsi="仿宋" w:eastAsia="仿宋" w:cs="Times New Roman"/>
                <w:b/>
                <w:sz w:val="28"/>
                <w:szCs w:val="28"/>
              </w:rPr>
            </w:pPr>
          </w:p>
          <w:p>
            <w:pPr>
              <w:tabs>
                <w:tab w:val="center" w:pos="4153"/>
                <w:tab w:val="right" w:pos="8306"/>
              </w:tabs>
              <w:snapToGrid w:val="0"/>
              <w:jc w:val="left"/>
              <w:rPr>
                <w:rFonts w:ascii="仿宋" w:hAnsi="仿宋" w:eastAsia="仿宋" w:cs="Times New Roman"/>
                <w:b/>
                <w:sz w:val="28"/>
                <w:szCs w:val="28"/>
              </w:rPr>
            </w:pPr>
          </w:p>
          <w:p>
            <w:pPr>
              <w:tabs>
                <w:tab w:val="center" w:pos="4153"/>
                <w:tab w:val="right" w:pos="8306"/>
              </w:tabs>
              <w:snapToGrid w:val="0"/>
              <w:jc w:val="left"/>
              <w:rPr>
                <w:rFonts w:ascii="仿宋" w:hAnsi="仿宋" w:eastAsia="仿宋" w:cs="Times New Roman"/>
                <w:b/>
                <w:sz w:val="28"/>
                <w:szCs w:val="28"/>
              </w:rPr>
            </w:pPr>
          </w:p>
          <w:p>
            <w:pPr>
              <w:tabs>
                <w:tab w:val="center" w:pos="4153"/>
                <w:tab w:val="right" w:pos="8306"/>
              </w:tabs>
              <w:snapToGrid w:val="0"/>
              <w:jc w:val="left"/>
              <w:rPr>
                <w:rFonts w:ascii="仿宋" w:hAnsi="仿宋" w:eastAsia="仿宋" w:cs="Times New Roman"/>
                <w:b/>
                <w:sz w:val="28"/>
                <w:szCs w:val="28"/>
              </w:rPr>
            </w:pPr>
          </w:p>
          <w:p>
            <w:pPr>
              <w:tabs>
                <w:tab w:val="center" w:pos="4153"/>
                <w:tab w:val="right" w:pos="8306"/>
              </w:tabs>
              <w:snapToGrid w:val="0"/>
              <w:jc w:val="left"/>
              <w:rPr>
                <w:rFonts w:ascii="仿宋" w:hAnsi="仿宋" w:eastAsia="仿宋" w:cs="Times New Roman"/>
                <w:b/>
                <w:sz w:val="28"/>
                <w:szCs w:val="28"/>
              </w:rPr>
            </w:pPr>
          </w:p>
        </w:tc>
      </w:tr>
    </w:tbl>
    <w:p/>
    <w:sectPr>
      <w:footerReference r:id="rId3" w:type="default"/>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等线" w:hAnsi="等线" w:eastAsia="等线" w:cs="黑体"/>
        <w:kern w:val="2"/>
        <w:sz w:val="18"/>
        <w:szCs w:val="18"/>
        <w:lang w:val="en-US" w:eastAsia="zh-CN" w:bidi="ar-SA"/>
      </w:rPr>
      <w:pict>
        <v:shape id="文本框4" o:spid="_x0000_s2049"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697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M3MjMyYmRkMDQ5YjdhMTg1M2ViMjgyMDQxZjFlNDMifQ=="/>
  </w:docVars>
  <w:rsids>
    <w:rsidRoot w:val="00000000"/>
    <w:rsid w:val="0C886C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qFormat="1" w:unhideWhenUsed="0"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3"/>
    <w:next w:val="1"/>
    <w:link w:val="24"/>
    <w:qFormat/>
    <w:uiPriority w:val="9"/>
    <w:pPr>
      <w:outlineLvl w:val="0"/>
    </w:pPr>
    <w:rPr>
      <w:rFonts w:eastAsia="宋体" w:cs="Times New Roman"/>
    </w:rPr>
  </w:style>
  <w:style w:type="paragraph" w:styleId="4">
    <w:name w:val="heading 2"/>
    <w:basedOn w:val="1"/>
    <w:next w:val="1"/>
    <w:link w:val="26"/>
    <w:qFormat/>
    <w:uiPriority w:val="99"/>
    <w:pPr>
      <w:keepNext/>
      <w:keepLines/>
      <w:outlineLvl w:val="1"/>
    </w:pPr>
    <w:rPr>
      <w:rFonts w:ascii="Cambria" w:hAnsi="Cambria"/>
      <w:b/>
      <w:bCs/>
      <w:sz w:val="28"/>
      <w:szCs w:val="32"/>
    </w:rPr>
  </w:style>
  <w:style w:type="paragraph" w:styleId="5">
    <w:name w:val="heading 3"/>
    <w:basedOn w:val="1"/>
    <w:next w:val="1"/>
    <w:link w:val="27"/>
    <w:unhideWhenUsed/>
    <w:qFormat/>
    <w:uiPriority w:val="0"/>
    <w:pPr>
      <w:keepNext/>
      <w:keepLines/>
      <w:spacing w:before="260" w:after="260" w:line="413" w:lineRule="auto"/>
      <w:outlineLvl w:val="2"/>
    </w:pPr>
    <w:rPr>
      <w:b/>
      <w:sz w:val="32"/>
    </w:rPr>
  </w:style>
  <w:style w:type="paragraph" w:styleId="6">
    <w:name w:val="heading 4"/>
    <w:basedOn w:val="1"/>
    <w:next w:val="1"/>
    <w:link w:val="32"/>
    <w:semiHidden/>
    <w:unhideWhenUsed/>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Subtitle"/>
    <w:basedOn w:val="1"/>
    <w:next w:val="1"/>
    <w:link w:val="25"/>
    <w:qFormat/>
    <w:uiPriority w:val="0"/>
    <w:pPr>
      <w:spacing w:before="240" w:after="60" w:line="312" w:lineRule="auto"/>
      <w:jc w:val="center"/>
      <w:outlineLvl w:val="1"/>
    </w:pPr>
    <w:rPr>
      <w:rFonts w:ascii="等线 Light" w:hAnsi="等线 Light"/>
      <w:b/>
      <w:bCs/>
      <w:kern w:val="28"/>
      <w:sz w:val="32"/>
      <w:szCs w:val="32"/>
    </w:rPr>
  </w:style>
  <w:style w:type="paragraph" w:styleId="7">
    <w:name w:val="Date"/>
    <w:basedOn w:val="1"/>
    <w:next w:val="1"/>
    <w:link w:val="30"/>
    <w:qFormat/>
    <w:uiPriority w:val="0"/>
    <w:pPr>
      <w:ind w:left="100" w:leftChars="2500"/>
    </w:pPr>
    <w:rPr>
      <w:rFonts w:ascii="Calibri" w:hAnsi="Calibri"/>
    </w:rPr>
  </w:style>
  <w:style w:type="paragraph" w:styleId="8">
    <w:name w:val="Balloon Text"/>
    <w:basedOn w:val="1"/>
    <w:link w:val="31"/>
    <w:qFormat/>
    <w:uiPriority w:val="0"/>
    <w:rPr>
      <w:rFonts w:ascii="Times New Roman" w:hAnsi="Times New Roman" w:eastAsia="宋体" w:cs="Times New Roman"/>
      <w:sz w:val="18"/>
      <w:szCs w:val="18"/>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2">
    <w:name w:val="Title"/>
    <w:basedOn w:val="1"/>
    <w:next w:val="1"/>
    <w:link w:val="29"/>
    <w:qFormat/>
    <w:uiPriority w:val="0"/>
    <w:pPr>
      <w:spacing w:before="240" w:after="60"/>
      <w:jc w:val="center"/>
      <w:outlineLvl w:val="0"/>
    </w:pPr>
    <w:rPr>
      <w:rFonts w:ascii="等线 Light" w:hAnsi="等线 Light"/>
      <w:b/>
      <w:bCs/>
      <w:sz w:val="32"/>
      <w:szCs w:val="32"/>
    </w:rPr>
  </w:style>
  <w:style w:type="character" w:styleId="15">
    <w:name w:val="Strong"/>
    <w:basedOn w:val="14"/>
    <w:qFormat/>
    <w:uiPriority w:val="0"/>
    <w:rPr>
      <w:b/>
      <w:bCs/>
    </w:rPr>
  </w:style>
  <w:style w:type="character" w:styleId="16">
    <w:name w:val="endnote reference"/>
    <w:semiHidden/>
    <w:qFormat/>
    <w:uiPriority w:val="0"/>
    <w:rPr>
      <w:vertAlign w:val="superscript"/>
    </w:rPr>
  </w:style>
  <w:style w:type="character" w:styleId="17">
    <w:name w:val="page number"/>
    <w:semiHidden/>
    <w:unhideWhenUsed/>
    <w:qFormat/>
    <w:uiPriority w:val="0"/>
  </w:style>
  <w:style w:type="character" w:styleId="18">
    <w:name w:val="Hyperlink"/>
    <w:unhideWhenUsed/>
    <w:qFormat/>
    <w:uiPriority w:val="99"/>
    <w:rPr>
      <w:rFonts w:hint="default" w:ascii="Times New Roman" w:hAnsi="Times New Roman" w:cs="Times New Roman"/>
      <w:color w:val="0000FF"/>
      <w:u w:val="single"/>
    </w:rPr>
  </w:style>
  <w:style w:type="paragraph" w:customStyle="1" w:styleId="19">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20">
    <w:name w:val="列出段落1"/>
    <w:basedOn w:val="1"/>
    <w:qFormat/>
    <w:uiPriority w:val="34"/>
    <w:pPr>
      <w:ind w:firstLine="420" w:firstLineChars="200"/>
    </w:pPr>
  </w:style>
  <w:style w:type="paragraph" w:customStyle="1" w:styleId="21">
    <w:name w:val="彩色列表 - 着色 11"/>
    <w:basedOn w:val="1"/>
    <w:qFormat/>
    <w:uiPriority w:val="99"/>
    <w:pPr>
      <w:ind w:firstLine="420" w:firstLineChars="200"/>
    </w:pPr>
    <w:rPr>
      <w:rFonts w:ascii="Calibri" w:hAnsi="Calibri"/>
      <w:szCs w:val="24"/>
    </w:rPr>
  </w:style>
  <w:style w:type="paragraph" w:customStyle="1" w:styleId="22">
    <w:name w:val="列出段落2"/>
    <w:basedOn w:val="1"/>
    <w:qFormat/>
    <w:uiPriority w:val="99"/>
    <w:pPr>
      <w:ind w:firstLine="420" w:firstLineChars="200"/>
    </w:pPr>
  </w:style>
  <w:style w:type="character" w:customStyle="1" w:styleId="23">
    <w:name w:val="页脚 Char"/>
    <w:basedOn w:val="14"/>
    <w:link w:val="9"/>
    <w:uiPriority w:val="99"/>
    <w:rPr>
      <w:kern w:val="2"/>
      <w:sz w:val="18"/>
      <w:szCs w:val="18"/>
    </w:rPr>
  </w:style>
  <w:style w:type="character" w:customStyle="1" w:styleId="24">
    <w:name w:val="标题 1 Char"/>
    <w:link w:val="2"/>
    <w:qFormat/>
    <w:uiPriority w:val="9"/>
    <w:rPr>
      <w:rFonts w:ascii="等线 Light" w:hAnsi="等线 Light" w:cs="黑体"/>
      <w:b/>
      <w:bCs/>
      <w:kern w:val="28"/>
      <w:sz w:val="32"/>
      <w:szCs w:val="32"/>
    </w:rPr>
  </w:style>
  <w:style w:type="character" w:customStyle="1" w:styleId="25">
    <w:name w:val="副标题 Char"/>
    <w:basedOn w:val="14"/>
    <w:link w:val="3"/>
    <w:uiPriority w:val="0"/>
    <w:rPr>
      <w:rFonts w:ascii="等线 Light" w:hAnsi="等线 Light" w:cs="黑体"/>
      <w:b/>
      <w:bCs/>
      <w:kern w:val="28"/>
      <w:sz w:val="32"/>
      <w:szCs w:val="32"/>
    </w:rPr>
  </w:style>
  <w:style w:type="character" w:customStyle="1" w:styleId="26">
    <w:name w:val="标题 2 Char"/>
    <w:basedOn w:val="14"/>
    <w:link w:val="4"/>
    <w:uiPriority w:val="99"/>
    <w:rPr>
      <w:rFonts w:ascii="Cambria" w:hAnsi="Cambria"/>
      <w:b/>
      <w:bCs/>
      <w:kern w:val="2"/>
      <w:sz w:val="28"/>
      <w:szCs w:val="32"/>
    </w:rPr>
  </w:style>
  <w:style w:type="character" w:customStyle="1" w:styleId="27">
    <w:name w:val="标题 3 Char"/>
    <w:basedOn w:val="14"/>
    <w:link w:val="5"/>
    <w:uiPriority w:val="0"/>
    <w:rPr>
      <w:b/>
      <w:kern w:val="2"/>
      <w:sz w:val="32"/>
      <w:szCs w:val="21"/>
    </w:rPr>
  </w:style>
  <w:style w:type="character" w:customStyle="1" w:styleId="28">
    <w:name w:val="页眉 Char"/>
    <w:basedOn w:val="14"/>
    <w:link w:val="10"/>
    <w:uiPriority w:val="99"/>
    <w:rPr>
      <w:kern w:val="2"/>
      <w:sz w:val="18"/>
      <w:szCs w:val="18"/>
    </w:rPr>
  </w:style>
  <w:style w:type="character" w:customStyle="1" w:styleId="29">
    <w:name w:val="标题 Char"/>
    <w:basedOn w:val="14"/>
    <w:link w:val="12"/>
    <w:uiPriority w:val="0"/>
    <w:rPr>
      <w:rFonts w:ascii="等线 Light" w:hAnsi="等线 Light" w:cs="黑体"/>
      <w:b/>
      <w:bCs/>
      <w:kern w:val="2"/>
      <w:sz w:val="32"/>
      <w:szCs w:val="32"/>
    </w:rPr>
  </w:style>
  <w:style w:type="character" w:customStyle="1" w:styleId="30">
    <w:name w:val="日期 Char"/>
    <w:basedOn w:val="14"/>
    <w:link w:val="7"/>
    <w:uiPriority w:val="0"/>
    <w:rPr>
      <w:rFonts w:ascii="Calibri" w:hAnsi="Calibri"/>
      <w:kern w:val="2"/>
      <w:sz w:val="21"/>
      <w:szCs w:val="22"/>
    </w:rPr>
  </w:style>
  <w:style w:type="character" w:customStyle="1" w:styleId="31">
    <w:name w:val="批注框文本 Char"/>
    <w:link w:val="8"/>
    <w:qFormat/>
    <w:uiPriority w:val="0"/>
    <w:rPr>
      <w:kern w:val="2"/>
      <w:sz w:val="18"/>
      <w:szCs w:val="18"/>
    </w:rPr>
  </w:style>
  <w:style w:type="character" w:customStyle="1" w:styleId="32">
    <w:name w:val="标题 4 Char"/>
    <w:basedOn w:val="14"/>
    <w:link w:val="6"/>
    <w:semiHidden/>
    <w:uiPriority w:val="0"/>
    <w:rPr>
      <w:rFonts w:ascii="等线 Light" w:hAnsi="等线 Light" w:eastAsia="等线 Light" w:cs="黑体"/>
      <w:b/>
      <w:bCs/>
      <w:kern w:val="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1846</Words>
  <Characters>2028</Characters>
  <Lines>17</Lines>
  <Paragraphs>5</Paragraphs>
  <TotalTime>0</TotalTime>
  <ScaleCrop>false</ScaleCrop>
  <LinksUpToDate>false</LinksUpToDate>
  <CharactersWithSpaces>2306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2022-09-15T07:01:00Z</dcterms:created>
  <dc:creator>邱</dc:creator>
  <cp:lastModifiedBy>Administrator</cp:lastModifiedBy>
  <cp:lastPrinted>2022-09-21T02:44:00Z</cp:lastPrinted>
  <dcterms:modified xsi:type="dcterms:W3CDTF">2022-09-23T03:02:36Z</dcterms:modified>
  <dc:title>宿迁市人力资源和社会保障局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92225EEE7E874D5AB234DE29B768DEBC</vt:lpwstr>
  </property>
</Properties>
</file>